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1D3C7" w14:textId="77777777" w:rsidR="00540AB2" w:rsidRDefault="00540AB2" w:rsidP="004018E4">
      <w:pPr>
        <w:rPr>
          <w:rFonts w:ascii="Arial" w:eastAsia="Arial" w:hAnsi="Arial" w:cs="Arial"/>
          <w:b/>
          <w:bCs/>
          <w:sz w:val="24"/>
          <w:szCs w:val="24"/>
        </w:rPr>
      </w:pPr>
    </w:p>
    <w:p w14:paraId="00000001" w14:textId="476B6015" w:rsidR="00A731DD" w:rsidRDefault="007656CD" w:rsidP="004018E4">
      <w:pPr>
        <w:rPr>
          <w:rFonts w:ascii="Times New Roman" w:eastAsia="Times New Roman" w:hAnsi="Times New Roman" w:cs="Times New Roman"/>
          <w:sz w:val="24"/>
          <w:szCs w:val="24"/>
        </w:rPr>
      </w:pPr>
      <w:r w:rsidRPr="065079BB">
        <w:rPr>
          <w:rFonts w:ascii="Arial" w:eastAsia="Arial" w:hAnsi="Arial" w:cs="Arial"/>
          <w:b/>
          <w:bCs/>
          <w:sz w:val="24"/>
          <w:szCs w:val="24"/>
        </w:rPr>
        <w:t>ANEXO I - TERMO DE REFERÊNCIA</w:t>
      </w:r>
    </w:p>
    <w:p w14:paraId="00000004" w14:textId="28BFC3F1" w:rsidR="00A731DD" w:rsidRPr="00A57F99" w:rsidRDefault="005060CF" w:rsidP="00571DD8">
      <w:pPr>
        <w:numPr>
          <w:ilvl w:val="0"/>
          <w:numId w:val="4"/>
        </w:numPr>
        <w:spacing w:before="240" w:after="60" w:line="240" w:lineRule="auto"/>
        <w:rPr>
          <w:rFonts w:ascii="Arial" w:hAnsi="Arial" w:cs="Arial"/>
          <w:b/>
          <w:sz w:val="24"/>
          <w:szCs w:val="24"/>
        </w:rPr>
      </w:pPr>
      <w:bookmarkStart w:id="0" w:name="_gjdgxs"/>
      <w:bookmarkStart w:id="1" w:name="_uycxewwbfo6v"/>
      <w:bookmarkStart w:id="2" w:name="_fuxzb8g1u60b"/>
      <w:bookmarkStart w:id="3" w:name="_6q05o5mnl3na"/>
      <w:bookmarkEnd w:id="0"/>
      <w:bookmarkEnd w:id="1"/>
      <w:bookmarkEnd w:id="2"/>
      <w:bookmarkEnd w:id="3"/>
      <w:r w:rsidRPr="00A57F99">
        <w:rPr>
          <w:rFonts w:ascii="Arial" w:eastAsia="Arial" w:hAnsi="Arial" w:cs="Arial"/>
          <w:b/>
          <w:sz w:val="24"/>
          <w:szCs w:val="24"/>
        </w:rPr>
        <w:t>Definições</w:t>
      </w:r>
    </w:p>
    <w:p w14:paraId="3BBC12AA" w14:textId="3D3B2C12" w:rsidR="006F6058" w:rsidRPr="00ED235D" w:rsidRDefault="006F6058" w:rsidP="00B42665">
      <w:pPr>
        <w:numPr>
          <w:ilvl w:val="1"/>
          <w:numId w:val="4"/>
        </w:numPr>
        <w:spacing w:before="240" w:after="60" w:line="240" w:lineRule="auto"/>
        <w:jc w:val="both"/>
        <w:rPr>
          <w:rFonts w:ascii="Arial" w:hAnsi="Arial" w:cs="Arial"/>
          <w:b/>
          <w:sz w:val="20"/>
          <w:szCs w:val="20"/>
        </w:rPr>
      </w:pPr>
      <w:r w:rsidRPr="00ED235D">
        <w:rPr>
          <w:rFonts w:ascii="Arial" w:hAnsi="Arial" w:cs="Arial"/>
          <w:b/>
          <w:sz w:val="20"/>
          <w:szCs w:val="20"/>
        </w:rPr>
        <w:t>Captive Portal:</w:t>
      </w:r>
      <w:r w:rsidRPr="00ED235D">
        <w:rPr>
          <w:rFonts w:ascii="Arial" w:hAnsi="Arial" w:cs="Arial"/>
          <w:bCs/>
          <w:sz w:val="20"/>
          <w:szCs w:val="20"/>
        </w:rPr>
        <w:t xml:space="preserve"> </w:t>
      </w:r>
      <w:r w:rsidR="006E49E9" w:rsidRPr="00ED235D">
        <w:rPr>
          <w:rFonts w:ascii="Arial" w:hAnsi="Arial" w:cs="Arial"/>
          <w:bCs/>
          <w:sz w:val="20"/>
          <w:szCs w:val="20"/>
        </w:rPr>
        <w:t>Técnica utilizada na gestão de uma rede que impede que os usuários acessem à Internet até que cumpram requisitos específicos. Normalmente, quando um usuário se conecta a uma rede com Captive Portal, um navegador web é redirecionado para uma página que pode exigir autenticação, aceitação de termos de uso ou outras ações.</w:t>
      </w:r>
    </w:p>
    <w:p w14:paraId="66CE5E4B" w14:textId="56B137D7" w:rsidR="006E49E9" w:rsidRPr="00ED235D" w:rsidRDefault="00231949" w:rsidP="00B42665">
      <w:pPr>
        <w:numPr>
          <w:ilvl w:val="1"/>
          <w:numId w:val="4"/>
        </w:numPr>
        <w:spacing w:before="240" w:after="60" w:line="240" w:lineRule="auto"/>
        <w:jc w:val="both"/>
        <w:rPr>
          <w:rFonts w:ascii="Arial" w:hAnsi="Arial" w:cs="Arial"/>
          <w:b/>
          <w:sz w:val="20"/>
          <w:szCs w:val="20"/>
        </w:rPr>
      </w:pPr>
      <w:r w:rsidRPr="00AA27B6">
        <w:rPr>
          <w:rFonts w:ascii="Arial" w:hAnsi="Arial" w:cs="Arial"/>
          <w:b/>
          <w:sz w:val="20"/>
          <w:szCs w:val="20"/>
        </w:rPr>
        <w:t>Analytics:</w:t>
      </w:r>
      <w:r>
        <w:rPr>
          <w:rFonts w:ascii="Arial" w:hAnsi="Arial" w:cs="Arial"/>
          <w:bCs/>
          <w:sz w:val="20"/>
          <w:szCs w:val="20"/>
        </w:rPr>
        <w:t xml:space="preserve"> </w:t>
      </w:r>
      <w:r w:rsidR="00AA27B6">
        <w:rPr>
          <w:rFonts w:ascii="Arial" w:hAnsi="Arial" w:cs="Arial"/>
          <w:bCs/>
          <w:sz w:val="20"/>
          <w:szCs w:val="20"/>
        </w:rPr>
        <w:t>R</w:t>
      </w:r>
      <w:r w:rsidR="00AA27B6" w:rsidRPr="00AA27B6">
        <w:rPr>
          <w:rFonts w:ascii="Arial" w:hAnsi="Arial" w:cs="Arial"/>
          <w:bCs/>
          <w:sz w:val="20"/>
          <w:szCs w:val="20"/>
        </w:rPr>
        <w:t>efere ao processo de coleta, armazenamento e análise de dados oriundos da utilização do Captive Portal. Isso inclui informações sobre o cadastro dos usuários, utilização da rede Wi-Fi, entre outros dados gerados, visando produzir relatórios e insights para auxiliar na tomada de decisões e otimização do serviço.</w:t>
      </w:r>
    </w:p>
    <w:p w14:paraId="1D33F64D" w14:textId="35089721" w:rsidR="00AA27B6" w:rsidRPr="00ED235D" w:rsidRDefault="00615C12" w:rsidP="00B42665">
      <w:pPr>
        <w:numPr>
          <w:ilvl w:val="1"/>
          <w:numId w:val="4"/>
        </w:numPr>
        <w:spacing w:before="240" w:after="60" w:line="240" w:lineRule="auto"/>
        <w:jc w:val="both"/>
        <w:rPr>
          <w:rFonts w:ascii="Arial" w:hAnsi="Arial" w:cs="Arial"/>
          <w:b/>
          <w:sz w:val="20"/>
          <w:szCs w:val="20"/>
        </w:rPr>
      </w:pPr>
      <w:r w:rsidRPr="00ED235D">
        <w:rPr>
          <w:rFonts w:ascii="Arial" w:hAnsi="Arial" w:cs="Arial"/>
          <w:b/>
          <w:sz w:val="20"/>
          <w:szCs w:val="20"/>
        </w:rPr>
        <w:t>Segundo Fator de Autenticação (MFA):</w:t>
      </w:r>
      <w:r w:rsidRPr="00ED235D">
        <w:rPr>
          <w:rFonts w:ascii="Arial" w:hAnsi="Arial" w:cs="Arial"/>
          <w:bCs/>
          <w:sz w:val="20"/>
          <w:szCs w:val="20"/>
        </w:rPr>
        <w:t xml:space="preserve"> </w:t>
      </w:r>
      <w:r w:rsidR="00083FEA" w:rsidRPr="00ED235D">
        <w:rPr>
          <w:rFonts w:ascii="Arial" w:hAnsi="Arial" w:cs="Arial"/>
          <w:bCs/>
          <w:sz w:val="20"/>
          <w:szCs w:val="20"/>
        </w:rPr>
        <w:t>Mecanismo de segurança que requer dois ou mais métodos de verificação da identidade de um usuário para conceder acesso a um recurso.</w:t>
      </w:r>
    </w:p>
    <w:p w14:paraId="21CD10C9" w14:textId="77777777" w:rsidR="00376533" w:rsidRPr="00730B2A" w:rsidRDefault="00376533" w:rsidP="00376533">
      <w:pPr>
        <w:numPr>
          <w:ilvl w:val="1"/>
          <w:numId w:val="4"/>
        </w:numPr>
        <w:spacing w:before="240" w:after="60" w:line="240" w:lineRule="auto"/>
        <w:jc w:val="both"/>
        <w:rPr>
          <w:rFonts w:ascii="Arial" w:hAnsi="Arial" w:cs="Arial"/>
          <w:b/>
          <w:sz w:val="20"/>
          <w:szCs w:val="20"/>
        </w:rPr>
      </w:pPr>
      <w:r w:rsidRPr="00730B2A">
        <w:rPr>
          <w:rFonts w:ascii="Arial" w:hAnsi="Arial" w:cs="Arial"/>
          <w:b/>
          <w:sz w:val="20"/>
          <w:szCs w:val="20"/>
        </w:rPr>
        <w:t>Logs</w:t>
      </w:r>
      <w:r w:rsidRPr="00730B2A">
        <w:rPr>
          <w:rFonts w:ascii="Arial" w:hAnsi="Arial" w:cs="Arial"/>
          <w:bCs/>
          <w:sz w:val="20"/>
          <w:szCs w:val="20"/>
        </w:rPr>
        <w:t>: Registros automáticos que documentam eventos relacionados ao funcionamento do sistema ou de aplicações, úteis para monitoramento, diagnóstico e análise de segurança.</w:t>
      </w:r>
    </w:p>
    <w:p w14:paraId="5309A172" w14:textId="77777777" w:rsidR="00376533" w:rsidRPr="00D80398" w:rsidRDefault="00376533" w:rsidP="00376533">
      <w:pPr>
        <w:numPr>
          <w:ilvl w:val="1"/>
          <w:numId w:val="4"/>
        </w:numPr>
        <w:spacing w:before="240" w:after="60" w:line="240" w:lineRule="auto"/>
        <w:jc w:val="both"/>
        <w:rPr>
          <w:rFonts w:ascii="Arial" w:hAnsi="Arial" w:cs="Arial"/>
          <w:b/>
          <w:sz w:val="20"/>
          <w:szCs w:val="20"/>
        </w:rPr>
      </w:pPr>
      <w:r w:rsidRPr="00B37AEC">
        <w:rPr>
          <w:rFonts w:ascii="Arial" w:hAnsi="Arial" w:cs="Arial"/>
          <w:b/>
          <w:sz w:val="20"/>
          <w:szCs w:val="20"/>
        </w:rPr>
        <w:t>SaaS</w:t>
      </w:r>
      <w:r w:rsidRPr="00B37AEC">
        <w:rPr>
          <w:rFonts w:ascii="Arial" w:hAnsi="Arial" w:cs="Arial"/>
          <w:bCs/>
          <w:sz w:val="20"/>
          <w:szCs w:val="20"/>
        </w:rPr>
        <w:t>: Software as a Service, um modelo de distribuição de software onde aplicações são hospedadas por um terceiro e disponibilizadas para os usuários via internet.</w:t>
      </w:r>
    </w:p>
    <w:p w14:paraId="61525BCB" w14:textId="0BE47660" w:rsidR="00D80398" w:rsidRPr="00C57F29" w:rsidRDefault="00D80398" w:rsidP="00376533">
      <w:pPr>
        <w:numPr>
          <w:ilvl w:val="1"/>
          <w:numId w:val="4"/>
        </w:numPr>
        <w:spacing w:before="240" w:after="60" w:line="240" w:lineRule="auto"/>
        <w:jc w:val="both"/>
        <w:rPr>
          <w:rFonts w:ascii="Arial" w:hAnsi="Arial" w:cs="Arial"/>
          <w:b/>
          <w:sz w:val="20"/>
          <w:szCs w:val="20"/>
        </w:rPr>
      </w:pPr>
      <w:r w:rsidRPr="00D80398">
        <w:rPr>
          <w:rFonts w:ascii="Arial" w:eastAsia="Arial" w:hAnsi="Arial" w:cs="Arial"/>
          <w:b/>
          <w:sz w:val="20"/>
          <w:szCs w:val="20"/>
        </w:rPr>
        <w:t>Alta disponibilidade (HA):</w:t>
      </w:r>
      <w:r w:rsidRPr="00F20C75">
        <w:rPr>
          <w:rFonts w:ascii="Arial" w:eastAsia="Arial" w:hAnsi="Arial" w:cs="Arial"/>
          <w:bCs/>
          <w:sz w:val="20"/>
          <w:szCs w:val="20"/>
        </w:rPr>
        <w:t xml:space="preserve"> </w:t>
      </w:r>
      <w:r w:rsidR="00F20C75" w:rsidRPr="00F20C75">
        <w:rPr>
          <w:rFonts w:ascii="Arial" w:eastAsia="Arial" w:hAnsi="Arial" w:cs="Arial"/>
          <w:bCs/>
          <w:sz w:val="20"/>
          <w:szCs w:val="20"/>
        </w:rPr>
        <w:t>Característica de um sistema ou componente que assegura um nível elevado de tempo de operação e continuidade do serviço.</w:t>
      </w:r>
    </w:p>
    <w:p w14:paraId="7BF053FD" w14:textId="3B18A3EA" w:rsidR="00C57F29" w:rsidRPr="00C57F29" w:rsidRDefault="00C57F29" w:rsidP="00376533">
      <w:pPr>
        <w:numPr>
          <w:ilvl w:val="1"/>
          <w:numId w:val="4"/>
        </w:numPr>
        <w:spacing w:before="240" w:after="60" w:line="240" w:lineRule="auto"/>
        <w:jc w:val="both"/>
        <w:rPr>
          <w:rFonts w:ascii="Arial" w:hAnsi="Arial" w:cs="Arial"/>
          <w:b/>
          <w:sz w:val="20"/>
          <w:szCs w:val="20"/>
        </w:rPr>
      </w:pPr>
      <w:r w:rsidRPr="00C57F29">
        <w:rPr>
          <w:rFonts w:ascii="Arial" w:eastAsia="Arial" w:hAnsi="Arial" w:cs="Arial"/>
          <w:b/>
          <w:sz w:val="20"/>
          <w:szCs w:val="20"/>
        </w:rPr>
        <w:t>VLANs:</w:t>
      </w:r>
      <w:r w:rsidRPr="00F20C75">
        <w:rPr>
          <w:rFonts w:ascii="Arial" w:eastAsia="Arial" w:hAnsi="Arial" w:cs="Arial"/>
          <w:bCs/>
          <w:sz w:val="20"/>
          <w:szCs w:val="20"/>
        </w:rPr>
        <w:t xml:space="preserve"> </w:t>
      </w:r>
      <w:r w:rsidR="00F20C75" w:rsidRPr="00F20C75">
        <w:rPr>
          <w:rFonts w:ascii="Arial" w:eastAsia="Arial" w:hAnsi="Arial" w:cs="Arial"/>
          <w:bCs/>
          <w:sz w:val="20"/>
          <w:szCs w:val="20"/>
        </w:rPr>
        <w:t>Virtual Local Area Networks, tecnologia de rede que permite separar e isolar tráfego em uma mesma infraestrutura de switch, criando segmentos independentes.</w:t>
      </w:r>
    </w:p>
    <w:p w14:paraId="637B5054" w14:textId="77777777" w:rsidR="00851529" w:rsidRDefault="2A573311" w:rsidP="00851529">
      <w:pPr>
        <w:numPr>
          <w:ilvl w:val="0"/>
          <w:numId w:val="4"/>
        </w:numPr>
        <w:spacing w:before="240" w:after="60" w:line="240" w:lineRule="auto"/>
        <w:rPr>
          <w:b/>
          <w:sz w:val="24"/>
          <w:szCs w:val="24"/>
        </w:rPr>
      </w:pPr>
      <w:bookmarkStart w:id="4" w:name="_eixjzg7d1t14" w:colFirst="0" w:colLast="0"/>
      <w:bookmarkEnd w:id="4"/>
      <w:r>
        <w:rPr>
          <w:rFonts w:ascii="Arial" w:eastAsia="Arial" w:hAnsi="Arial" w:cs="Arial"/>
          <w:b/>
          <w:sz w:val="24"/>
          <w:szCs w:val="24"/>
        </w:rPr>
        <w:t>Objeto</w:t>
      </w:r>
      <w:bookmarkStart w:id="5" w:name="_60mxwtqkdiys" w:colFirst="0" w:colLast="0"/>
      <w:bookmarkEnd w:id="5"/>
    </w:p>
    <w:p w14:paraId="7FB1CDF1" w14:textId="6FACE8D5" w:rsidR="00A60ED5" w:rsidRPr="00DC1D37" w:rsidRDefault="003F5F62" w:rsidP="00B42665">
      <w:pPr>
        <w:pStyle w:val="PargrafodaLista"/>
        <w:numPr>
          <w:ilvl w:val="1"/>
          <w:numId w:val="4"/>
        </w:numPr>
        <w:jc w:val="both"/>
        <w:rPr>
          <w:rFonts w:ascii="Arial" w:hAnsi="Arial" w:cs="Arial"/>
          <w:b/>
          <w:sz w:val="20"/>
          <w:szCs w:val="20"/>
        </w:rPr>
      </w:pPr>
      <w:r w:rsidRPr="00A75B79">
        <w:rPr>
          <w:rFonts w:ascii="Arial" w:hAnsi="Arial" w:cs="Arial"/>
          <w:bCs/>
          <w:sz w:val="20"/>
          <w:szCs w:val="20"/>
        </w:rPr>
        <w:t xml:space="preserve">Contratação de uma solução de Wi-Fi Captive Portal robusta e personalizável para gestão segura e eficiente do acesso à rede Wi-Fi por visitantes, obedecendo padrões de compliance e oferecendo uma experiência de usuário otimizada. A solução incluirá a </w:t>
      </w:r>
      <w:r w:rsidRPr="00A75B79">
        <w:rPr>
          <w:rFonts w:ascii="Arial" w:hAnsi="Arial" w:cs="Arial"/>
          <w:b/>
          <w:sz w:val="20"/>
          <w:szCs w:val="20"/>
        </w:rPr>
        <w:t>implementação e a configuração</w:t>
      </w:r>
      <w:r w:rsidRPr="00A75B79">
        <w:rPr>
          <w:rFonts w:ascii="Arial" w:hAnsi="Arial" w:cs="Arial"/>
          <w:bCs/>
          <w:sz w:val="20"/>
          <w:szCs w:val="20"/>
        </w:rPr>
        <w:t xml:space="preserve"> de um portal de autenticação, </w:t>
      </w:r>
      <w:r w:rsidR="00DC1D37">
        <w:rPr>
          <w:rFonts w:ascii="Arial" w:hAnsi="Arial" w:cs="Arial"/>
          <w:b/>
          <w:sz w:val="20"/>
          <w:szCs w:val="20"/>
        </w:rPr>
        <w:t>s</w:t>
      </w:r>
      <w:r w:rsidR="00A75B79" w:rsidRPr="00A75B79">
        <w:rPr>
          <w:rFonts w:ascii="Arial" w:hAnsi="Arial" w:cs="Arial"/>
          <w:b/>
          <w:sz w:val="20"/>
          <w:szCs w:val="20"/>
        </w:rPr>
        <w:t xml:space="preserve">uporte a </w:t>
      </w:r>
      <w:r w:rsidR="00DC1D37">
        <w:rPr>
          <w:rFonts w:ascii="Arial" w:hAnsi="Arial" w:cs="Arial"/>
          <w:b/>
          <w:sz w:val="20"/>
          <w:szCs w:val="20"/>
        </w:rPr>
        <w:t>s</w:t>
      </w:r>
      <w:r w:rsidR="00A75B79" w:rsidRPr="00A75B79">
        <w:rPr>
          <w:rFonts w:ascii="Arial" w:hAnsi="Arial" w:cs="Arial"/>
          <w:b/>
          <w:sz w:val="20"/>
          <w:szCs w:val="20"/>
        </w:rPr>
        <w:t>olução</w:t>
      </w:r>
      <w:r w:rsidRPr="00DC1D37">
        <w:rPr>
          <w:rFonts w:ascii="Arial" w:hAnsi="Arial" w:cs="Arial"/>
          <w:bCs/>
          <w:sz w:val="20"/>
          <w:szCs w:val="20"/>
        </w:rPr>
        <w:t xml:space="preserve">, </w:t>
      </w:r>
      <w:r w:rsidRPr="00DC1D37">
        <w:rPr>
          <w:rFonts w:ascii="Arial" w:hAnsi="Arial" w:cs="Arial"/>
          <w:b/>
          <w:sz w:val="20"/>
          <w:szCs w:val="20"/>
        </w:rPr>
        <w:t>treinamento</w:t>
      </w:r>
      <w:r w:rsidRPr="00DC1D37">
        <w:rPr>
          <w:rFonts w:ascii="Arial" w:hAnsi="Arial" w:cs="Arial"/>
          <w:bCs/>
          <w:sz w:val="20"/>
          <w:szCs w:val="20"/>
        </w:rPr>
        <w:t xml:space="preserve"> para as equipes administrativas</w:t>
      </w:r>
      <w:r w:rsidR="00067FB4" w:rsidRPr="00DC1D37">
        <w:rPr>
          <w:rFonts w:ascii="Arial" w:hAnsi="Arial" w:cs="Arial"/>
          <w:bCs/>
          <w:sz w:val="20"/>
          <w:szCs w:val="20"/>
        </w:rPr>
        <w:t xml:space="preserve">, </w:t>
      </w:r>
      <w:r w:rsidRPr="00DC1D37">
        <w:rPr>
          <w:rFonts w:ascii="Arial" w:hAnsi="Arial" w:cs="Arial"/>
          <w:bCs/>
          <w:sz w:val="20"/>
          <w:szCs w:val="20"/>
        </w:rPr>
        <w:t>relatórios detalhados de utilização e analytics</w:t>
      </w:r>
      <w:r w:rsidR="00A60ED5" w:rsidRPr="00DC1D37">
        <w:rPr>
          <w:rFonts w:ascii="Arial" w:hAnsi="Arial" w:cs="Arial"/>
          <w:bCs/>
          <w:sz w:val="20"/>
          <w:szCs w:val="20"/>
        </w:rPr>
        <w:t>.</w:t>
      </w:r>
    </w:p>
    <w:p w14:paraId="0000001A" w14:textId="0509D06F" w:rsidR="00A731DD" w:rsidRDefault="2A573311" w:rsidP="00571DD8">
      <w:pPr>
        <w:numPr>
          <w:ilvl w:val="0"/>
          <w:numId w:val="4"/>
        </w:numPr>
        <w:pBdr>
          <w:top w:val="nil"/>
          <w:left w:val="nil"/>
          <w:bottom w:val="nil"/>
          <w:right w:val="nil"/>
          <w:between w:val="nil"/>
        </w:pBdr>
        <w:spacing w:before="240" w:after="60" w:line="240" w:lineRule="auto"/>
        <w:rPr>
          <w:b/>
          <w:sz w:val="24"/>
          <w:szCs w:val="24"/>
        </w:rPr>
      </w:pPr>
      <w:bookmarkStart w:id="6" w:name="_ufvcs33uumkj"/>
      <w:bookmarkEnd w:id="6"/>
      <w:r>
        <w:rPr>
          <w:rFonts w:ascii="Arial" w:eastAsia="Arial" w:hAnsi="Arial" w:cs="Arial"/>
          <w:b/>
          <w:sz w:val="24"/>
          <w:szCs w:val="24"/>
        </w:rPr>
        <w:t>Detalhamento do Objeto</w:t>
      </w:r>
    </w:p>
    <w:p w14:paraId="14384744" w14:textId="77777777" w:rsidR="00610F23" w:rsidRDefault="00AE5362" w:rsidP="00610F23">
      <w:pPr>
        <w:numPr>
          <w:ilvl w:val="1"/>
          <w:numId w:val="4"/>
        </w:numPr>
        <w:spacing w:before="240" w:after="60" w:line="240" w:lineRule="auto"/>
        <w:ind w:left="993"/>
        <w:rPr>
          <w:rFonts w:ascii="Arial" w:eastAsia="Arial" w:hAnsi="Arial" w:cs="Arial"/>
          <w:b/>
          <w:bCs/>
          <w:sz w:val="20"/>
          <w:szCs w:val="20"/>
        </w:rPr>
      </w:pPr>
      <w:r>
        <w:rPr>
          <w:rFonts w:ascii="Arial" w:eastAsia="Arial" w:hAnsi="Arial" w:cs="Arial"/>
          <w:b/>
          <w:bCs/>
          <w:sz w:val="20"/>
          <w:szCs w:val="20"/>
        </w:rPr>
        <w:t>Características Gerais</w:t>
      </w:r>
    </w:p>
    <w:p w14:paraId="190D590A" w14:textId="15CB71CD" w:rsidR="00711D16" w:rsidRPr="00DC4092" w:rsidRDefault="00711D16" w:rsidP="00711D16">
      <w:pPr>
        <w:numPr>
          <w:ilvl w:val="2"/>
          <w:numId w:val="4"/>
        </w:numPr>
        <w:spacing w:before="240" w:after="60" w:line="240" w:lineRule="auto"/>
        <w:jc w:val="both"/>
        <w:rPr>
          <w:rFonts w:ascii="Arial" w:eastAsia="Arial" w:hAnsi="Arial" w:cs="Arial"/>
          <w:sz w:val="20"/>
          <w:szCs w:val="20"/>
        </w:rPr>
      </w:pPr>
      <w:r w:rsidRPr="00DC4092">
        <w:rPr>
          <w:rFonts w:ascii="Arial" w:eastAsia="Arial" w:hAnsi="Arial" w:cs="Arial"/>
          <w:sz w:val="20"/>
          <w:szCs w:val="20"/>
        </w:rPr>
        <w:t>Todas as funcionalidades deverão ser ofertadas na nuvem como serviço,</w:t>
      </w:r>
      <w:r w:rsidR="00EA6B6A" w:rsidRPr="00DC4092">
        <w:rPr>
          <w:rFonts w:ascii="Arial" w:eastAsia="Arial" w:hAnsi="Arial" w:cs="Arial"/>
          <w:sz w:val="20"/>
          <w:szCs w:val="20"/>
        </w:rPr>
        <w:t xml:space="preserve"> </w:t>
      </w:r>
      <w:r w:rsidRPr="00DC4092">
        <w:rPr>
          <w:rFonts w:ascii="Arial" w:eastAsia="Arial" w:hAnsi="Arial" w:cs="Arial"/>
          <w:sz w:val="20"/>
          <w:szCs w:val="20"/>
        </w:rPr>
        <w:t>licenciada</w:t>
      </w:r>
      <w:r w:rsidR="00EA6B6A" w:rsidRPr="00DC4092">
        <w:rPr>
          <w:rFonts w:ascii="Arial" w:eastAsia="Arial" w:hAnsi="Arial" w:cs="Arial"/>
          <w:sz w:val="20"/>
          <w:szCs w:val="20"/>
        </w:rPr>
        <w:t>s</w:t>
      </w:r>
      <w:r w:rsidRPr="00DC4092">
        <w:rPr>
          <w:rFonts w:ascii="Arial" w:eastAsia="Arial" w:hAnsi="Arial" w:cs="Arial"/>
          <w:sz w:val="20"/>
          <w:szCs w:val="20"/>
        </w:rPr>
        <w:t xml:space="preserve"> para:</w:t>
      </w:r>
    </w:p>
    <w:tbl>
      <w:tblPr>
        <w:tblStyle w:val="TabeladeGrade4-nfase1"/>
        <w:tblW w:w="0" w:type="auto"/>
        <w:jc w:val="center"/>
        <w:tblLook w:val="04A0" w:firstRow="1" w:lastRow="0" w:firstColumn="1" w:lastColumn="0" w:noHBand="0" w:noVBand="1"/>
      </w:tblPr>
      <w:tblGrid>
        <w:gridCol w:w="3290"/>
        <w:gridCol w:w="1667"/>
        <w:gridCol w:w="2551"/>
      </w:tblGrid>
      <w:tr w:rsidR="006F1529" w:rsidRPr="007C17B8" w14:paraId="3C9DDB87" w14:textId="1C97FB62" w:rsidTr="005A60A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90" w:type="dxa"/>
          </w:tcPr>
          <w:p w14:paraId="301D838A" w14:textId="625D71D8" w:rsidR="006F1529" w:rsidRPr="007C17B8" w:rsidRDefault="006F1529">
            <w:pPr>
              <w:spacing w:before="240" w:after="60"/>
              <w:jc w:val="both"/>
              <w:rPr>
                <w:rFonts w:ascii="Arial" w:eastAsia="Arial" w:hAnsi="Arial" w:cs="Arial"/>
                <w:sz w:val="20"/>
                <w:szCs w:val="20"/>
              </w:rPr>
            </w:pPr>
            <w:r>
              <w:rPr>
                <w:rFonts w:ascii="Arial" w:eastAsia="Arial" w:hAnsi="Arial" w:cs="Arial"/>
                <w:sz w:val="20"/>
                <w:szCs w:val="20"/>
              </w:rPr>
              <w:t>Localidade</w:t>
            </w:r>
          </w:p>
        </w:tc>
        <w:tc>
          <w:tcPr>
            <w:tcW w:w="1667" w:type="dxa"/>
          </w:tcPr>
          <w:p w14:paraId="774C13BB" w14:textId="2ADFB0BB" w:rsidR="006F1529" w:rsidRPr="007C17B8" w:rsidRDefault="006F1529">
            <w:pPr>
              <w:spacing w:before="240" w:after="6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sz w:val="20"/>
                <w:szCs w:val="20"/>
              </w:rPr>
            </w:pPr>
            <w:r>
              <w:rPr>
                <w:rFonts w:ascii="Arial" w:eastAsia="Arial" w:hAnsi="Arial" w:cs="Arial"/>
                <w:sz w:val="20"/>
                <w:szCs w:val="20"/>
              </w:rPr>
              <w:t>Qtd. de Access Point</w:t>
            </w:r>
          </w:p>
        </w:tc>
        <w:tc>
          <w:tcPr>
            <w:tcW w:w="2551" w:type="dxa"/>
          </w:tcPr>
          <w:p w14:paraId="0D93AEC7" w14:textId="748132B2" w:rsidR="006F1529" w:rsidRDefault="006F1529">
            <w:pPr>
              <w:spacing w:before="240" w:after="6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sz w:val="20"/>
                <w:szCs w:val="20"/>
              </w:rPr>
            </w:pPr>
            <w:r>
              <w:rPr>
                <w:rFonts w:ascii="Arial" w:eastAsia="Arial" w:hAnsi="Arial" w:cs="Arial"/>
                <w:sz w:val="20"/>
                <w:szCs w:val="20"/>
              </w:rPr>
              <w:t>Qtd. de Controladoras Wi-Fi</w:t>
            </w:r>
          </w:p>
        </w:tc>
      </w:tr>
      <w:tr w:rsidR="006F1529" w:rsidRPr="007C17B8" w14:paraId="4A1D2F3B" w14:textId="29D6B3A7" w:rsidTr="005A60A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90" w:type="dxa"/>
          </w:tcPr>
          <w:p w14:paraId="6A057780" w14:textId="2D8B9D8B" w:rsidR="006F1529" w:rsidRPr="006F2B6F" w:rsidRDefault="006F2B6F">
            <w:pPr>
              <w:spacing w:before="240" w:after="60"/>
              <w:jc w:val="both"/>
              <w:rPr>
                <w:rFonts w:ascii="Arial" w:eastAsia="Arial" w:hAnsi="Arial" w:cs="Arial"/>
                <w:b w:val="0"/>
                <w:bCs w:val="0"/>
                <w:sz w:val="20"/>
                <w:szCs w:val="20"/>
              </w:rPr>
            </w:pPr>
            <w:r w:rsidRPr="006F2B6F">
              <w:rPr>
                <w:rFonts w:ascii="Arial" w:eastAsia="Arial" w:hAnsi="Arial" w:cs="Arial"/>
                <w:b w:val="0"/>
                <w:bCs w:val="0"/>
                <w:sz w:val="20"/>
                <w:szCs w:val="20"/>
              </w:rPr>
              <w:lastRenderedPageBreak/>
              <w:t>Entidades e Órgãos Nacionais do Sistema Indústria</w:t>
            </w:r>
          </w:p>
        </w:tc>
        <w:tc>
          <w:tcPr>
            <w:tcW w:w="1667" w:type="dxa"/>
          </w:tcPr>
          <w:p w14:paraId="6EC657A4" w14:textId="4D0C7433" w:rsidR="006F1529" w:rsidRPr="007C17B8" w:rsidRDefault="006F1529">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r>
              <w:rPr>
                <w:rFonts w:ascii="Arial" w:eastAsia="Arial" w:hAnsi="Arial" w:cs="Arial"/>
                <w:sz w:val="20"/>
                <w:szCs w:val="20"/>
              </w:rPr>
              <w:t>202</w:t>
            </w:r>
          </w:p>
        </w:tc>
        <w:tc>
          <w:tcPr>
            <w:tcW w:w="2551" w:type="dxa"/>
          </w:tcPr>
          <w:p w14:paraId="2CB6D35A" w14:textId="436CBAE8" w:rsidR="006F1529" w:rsidRDefault="00971187">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r>
              <w:rPr>
                <w:rFonts w:ascii="Arial" w:eastAsia="Arial" w:hAnsi="Arial" w:cs="Arial"/>
                <w:sz w:val="20"/>
                <w:szCs w:val="20"/>
              </w:rPr>
              <w:t>2</w:t>
            </w:r>
          </w:p>
        </w:tc>
      </w:tr>
      <w:tr w:rsidR="006F1529" w:rsidRPr="007C17B8" w14:paraId="775195A1" w14:textId="29E994C2" w:rsidTr="005A60A9">
        <w:trPr>
          <w:jc w:val="center"/>
        </w:trPr>
        <w:tc>
          <w:tcPr>
            <w:cnfStyle w:val="001000000000" w:firstRow="0" w:lastRow="0" w:firstColumn="1" w:lastColumn="0" w:oddVBand="0" w:evenVBand="0" w:oddHBand="0" w:evenHBand="0" w:firstRowFirstColumn="0" w:firstRowLastColumn="0" w:lastRowFirstColumn="0" w:lastRowLastColumn="0"/>
            <w:tcW w:w="3290" w:type="dxa"/>
          </w:tcPr>
          <w:p w14:paraId="0EFBA7C8" w14:textId="2B40E9CD" w:rsidR="006F1529" w:rsidRPr="006F2B6F" w:rsidRDefault="006F1529">
            <w:pPr>
              <w:spacing w:before="240" w:after="60"/>
              <w:jc w:val="both"/>
              <w:rPr>
                <w:rFonts w:ascii="Arial" w:eastAsia="Arial" w:hAnsi="Arial" w:cs="Arial"/>
                <w:b w:val="0"/>
                <w:bCs w:val="0"/>
                <w:sz w:val="20"/>
                <w:szCs w:val="20"/>
              </w:rPr>
            </w:pPr>
            <w:r w:rsidRPr="006F2B6F">
              <w:rPr>
                <w:rFonts w:ascii="Arial" w:eastAsia="Arial" w:hAnsi="Arial" w:cs="Arial"/>
                <w:b w:val="0"/>
                <w:bCs w:val="0"/>
                <w:sz w:val="20"/>
                <w:szCs w:val="20"/>
              </w:rPr>
              <w:t>CNI SP</w:t>
            </w:r>
          </w:p>
        </w:tc>
        <w:tc>
          <w:tcPr>
            <w:tcW w:w="1667" w:type="dxa"/>
          </w:tcPr>
          <w:p w14:paraId="6760600C" w14:textId="43E260A0" w:rsidR="006F1529" w:rsidRPr="00ED5A20" w:rsidRDefault="006F1529">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r w:rsidRPr="00ED5A20">
              <w:rPr>
                <w:rFonts w:ascii="Arial" w:eastAsia="Arial" w:hAnsi="Arial" w:cs="Arial"/>
                <w:sz w:val="20"/>
                <w:szCs w:val="20"/>
              </w:rPr>
              <w:t>20</w:t>
            </w:r>
          </w:p>
        </w:tc>
        <w:tc>
          <w:tcPr>
            <w:tcW w:w="2551" w:type="dxa"/>
          </w:tcPr>
          <w:p w14:paraId="00FC9592" w14:textId="09B533EB" w:rsidR="006F1529" w:rsidRPr="00ED5A20" w:rsidRDefault="0060184C">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r>
              <w:rPr>
                <w:rFonts w:ascii="Arial" w:eastAsia="Arial" w:hAnsi="Arial" w:cs="Arial"/>
                <w:sz w:val="20"/>
                <w:szCs w:val="20"/>
              </w:rPr>
              <w:t>0</w:t>
            </w:r>
          </w:p>
        </w:tc>
      </w:tr>
      <w:tr w:rsidR="0089052F" w:rsidRPr="007C17B8" w14:paraId="35699DB6" w14:textId="77777777" w:rsidTr="005A60A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90" w:type="dxa"/>
          </w:tcPr>
          <w:p w14:paraId="70141E6E" w14:textId="2BDF53CE" w:rsidR="0089052F" w:rsidRPr="003F3FDB" w:rsidRDefault="00F30F13">
            <w:pPr>
              <w:spacing w:before="240" w:after="60"/>
              <w:jc w:val="both"/>
              <w:rPr>
                <w:rFonts w:ascii="Arial" w:eastAsia="Arial" w:hAnsi="Arial" w:cs="Arial"/>
                <w:b w:val="0"/>
                <w:bCs w:val="0"/>
                <w:sz w:val="20"/>
                <w:szCs w:val="20"/>
              </w:rPr>
            </w:pPr>
            <w:r w:rsidRPr="006F2B6F">
              <w:rPr>
                <w:rFonts w:ascii="Arial" w:eastAsia="Arial" w:hAnsi="Arial" w:cs="Arial"/>
                <w:b w:val="0"/>
                <w:bCs w:val="0"/>
                <w:sz w:val="20"/>
                <w:szCs w:val="20"/>
              </w:rPr>
              <w:t>SESI Lab</w:t>
            </w:r>
          </w:p>
        </w:tc>
        <w:tc>
          <w:tcPr>
            <w:tcW w:w="1667" w:type="dxa"/>
          </w:tcPr>
          <w:p w14:paraId="4EE04EFB" w14:textId="0B82F92B" w:rsidR="0089052F" w:rsidRPr="00ED5A20" w:rsidRDefault="00B155C4">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r>
              <w:rPr>
                <w:rFonts w:ascii="Arial" w:eastAsia="Arial" w:hAnsi="Arial" w:cs="Arial"/>
                <w:sz w:val="20"/>
                <w:szCs w:val="20"/>
              </w:rPr>
              <w:t>20</w:t>
            </w:r>
          </w:p>
        </w:tc>
        <w:tc>
          <w:tcPr>
            <w:tcW w:w="2551" w:type="dxa"/>
          </w:tcPr>
          <w:p w14:paraId="0E42D81E" w14:textId="4A530C95" w:rsidR="0089052F" w:rsidRDefault="00B155C4">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r>
              <w:rPr>
                <w:rFonts w:ascii="Arial" w:eastAsia="Arial" w:hAnsi="Arial" w:cs="Arial"/>
                <w:sz w:val="20"/>
                <w:szCs w:val="20"/>
              </w:rPr>
              <w:t>1</w:t>
            </w:r>
          </w:p>
        </w:tc>
      </w:tr>
      <w:tr w:rsidR="006F1529" w:rsidRPr="007C17B8" w14:paraId="030E3C5F" w14:textId="4A332855" w:rsidTr="005A60A9">
        <w:trPr>
          <w:jc w:val="center"/>
        </w:trPr>
        <w:tc>
          <w:tcPr>
            <w:cnfStyle w:val="001000000000" w:firstRow="0" w:lastRow="0" w:firstColumn="1" w:lastColumn="0" w:oddVBand="0" w:evenVBand="0" w:oddHBand="0" w:evenHBand="0" w:firstRowFirstColumn="0" w:firstRowLastColumn="0" w:lastRowFirstColumn="0" w:lastRowLastColumn="0"/>
            <w:tcW w:w="3290" w:type="dxa"/>
          </w:tcPr>
          <w:p w14:paraId="0FE64990" w14:textId="3690462D" w:rsidR="006F1529" w:rsidRPr="006F2B6F" w:rsidRDefault="00F30F13">
            <w:pPr>
              <w:spacing w:before="240" w:after="60"/>
              <w:jc w:val="both"/>
              <w:rPr>
                <w:rFonts w:ascii="Arial" w:eastAsia="Arial" w:hAnsi="Arial" w:cs="Arial"/>
                <w:b w:val="0"/>
                <w:bCs w:val="0"/>
                <w:sz w:val="20"/>
                <w:szCs w:val="20"/>
              </w:rPr>
            </w:pPr>
            <w:r w:rsidRPr="003F3FDB">
              <w:rPr>
                <w:rFonts w:ascii="Arial" w:eastAsia="Arial" w:hAnsi="Arial" w:cs="Arial"/>
                <w:b w:val="0"/>
                <w:bCs w:val="0"/>
                <w:sz w:val="20"/>
                <w:szCs w:val="20"/>
              </w:rPr>
              <w:t>ISI Biodiversidade</w:t>
            </w:r>
          </w:p>
        </w:tc>
        <w:tc>
          <w:tcPr>
            <w:tcW w:w="1667" w:type="dxa"/>
          </w:tcPr>
          <w:p w14:paraId="10A0C766" w14:textId="76101D42" w:rsidR="006F1529" w:rsidRPr="00ED5A20" w:rsidRDefault="00B155C4">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r>
              <w:rPr>
                <w:rFonts w:ascii="Arial" w:eastAsia="Arial" w:hAnsi="Arial" w:cs="Arial"/>
                <w:sz w:val="20"/>
                <w:szCs w:val="20"/>
              </w:rPr>
              <w:t>50</w:t>
            </w:r>
          </w:p>
        </w:tc>
        <w:tc>
          <w:tcPr>
            <w:tcW w:w="2551" w:type="dxa"/>
          </w:tcPr>
          <w:p w14:paraId="279F2D2E" w14:textId="36531ED1" w:rsidR="006F1529" w:rsidRPr="00ED5A20" w:rsidRDefault="00CF38F2">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r>
              <w:rPr>
                <w:rFonts w:ascii="Arial" w:eastAsia="Arial" w:hAnsi="Arial" w:cs="Arial"/>
                <w:sz w:val="20"/>
                <w:szCs w:val="20"/>
              </w:rPr>
              <w:t>2</w:t>
            </w:r>
          </w:p>
        </w:tc>
      </w:tr>
    </w:tbl>
    <w:p w14:paraId="63E0C51A" w14:textId="14D287F4" w:rsidR="005A4587" w:rsidRDefault="002F2796" w:rsidP="00B42665">
      <w:pPr>
        <w:numPr>
          <w:ilvl w:val="2"/>
          <w:numId w:val="4"/>
        </w:numPr>
        <w:spacing w:before="240" w:after="60" w:line="240" w:lineRule="auto"/>
        <w:jc w:val="both"/>
        <w:rPr>
          <w:rFonts w:ascii="Arial" w:eastAsia="Arial" w:hAnsi="Arial" w:cs="Arial"/>
          <w:b/>
          <w:bCs/>
          <w:sz w:val="20"/>
          <w:szCs w:val="20"/>
        </w:rPr>
      </w:pPr>
      <w:r w:rsidRPr="00DC4092">
        <w:rPr>
          <w:rFonts w:ascii="Arial" w:eastAsia="Arial" w:hAnsi="Arial" w:cs="Arial"/>
          <w:bCs/>
          <w:sz w:val="20"/>
          <w:szCs w:val="20"/>
        </w:rPr>
        <w:t>Para atender aos requisitos estabelecidos pel</w:t>
      </w:r>
      <w:r w:rsidR="003379F3" w:rsidRPr="00DC4092">
        <w:rPr>
          <w:rFonts w:ascii="Arial" w:eastAsia="Arial" w:hAnsi="Arial" w:cs="Arial"/>
          <w:bCs/>
          <w:sz w:val="20"/>
          <w:szCs w:val="20"/>
        </w:rPr>
        <w:t>as CONTRATANTES</w:t>
      </w:r>
      <w:r w:rsidRPr="00DC4092">
        <w:rPr>
          <w:rFonts w:ascii="Arial" w:eastAsia="Arial" w:hAnsi="Arial" w:cs="Arial"/>
          <w:bCs/>
          <w:sz w:val="20"/>
          <w:szCs w:val="20"/>
        </w:rPr>
        <w:t xml:space="preserve">, a solução aqui proposta deve prover uma série de funcionalidades críticas para a manutenção da </w:t>
      </w:r>
      <w:r w:rsidR="00234238">
        <w:rPr>
          <w:rFonts w:ascii="Arial" w:eastAsia="Arial" w:hAnsi="Arial" w:cs="Arial"/>
          <w:bCs/>
          <w:sz w:val="20"/>
          <w:szCs w:val="20"/>
        </w:rPr>
        <w:t>rede Wi-Fi e S</w:t>
      </w:r>
      <w:r w:rsidRPr="00DC4092">
        <w:rPr>
          <w:rFonts w:ascii="Arial" w:eastAsia="Arial" w:hAnsi="Arial" w:cs="Arial"/>
          <w:bCs/>
          <w:sz w:val="20"/>
          <w:szCs w:val="20"/>
        </w:rPr>
        <w:t>egurança d</w:t>
      </w:r>
      <w:r w:rsidR="00234238">
        <w:rPr>
          <w:rFonts w:ascii="Arial" w:eastAsia="Arial" w:hAnsi="Arial" w:cs="Arial"/>
          <w:bCs/>
          <w:sz w:val="20"/>
          <w:szCs w:val="20"/>
        </w:rPr>
        <w:t>a Informação</w:t>
      </w:r>
      <w:r w:rsidRPr="00DC4092">
        <w:rPr>
          <w:rFonts w:ascii="Arial" w:eastAsia="Arial" w:hAnsi="Arial" w:cs="Arial"/>
          <w:bCs/>
          <w:sz w:val="20"/>
          <w:szCs w:val="20"/>
        </w:rPr>
        <w:t>.</w:t>
      </w:r>
    </w:p>
    <w:p w14:paraId="07E282CD" w14:textId="77777777" w:rsidR="00134739" w:rsidRDefault="005A4587" w:rsidP="00B42665">
      <w:pPr>
        <w:numPr>
          <w:ilvl w:val="3"/>
          <w:numId w:val="4"/>
        </w:numPr>
        <w:spacing w:before="240" w:after="60" w:line="240" w:lineRule="auto"/>
        <w:jc w:val="both"/>
        <w:rPr>
          <w:rFonts w:ascii="Arial" w:eastAsia="Arial" w:hAnsi="Arial" w:cs="Arial"/>
          <w:bCs/>
          <w:sz w:val="20"/>
          <w:szCs w:val="20"/>
        </w:rPr>
      </w:pPr>
      <w:r w:rsidRPr="005A4587">
        <w:rPr>
          <w:rFonts w:ascii="Arial" w:eastAsia="Arial" w:hAnsi="Arial" w:cs="Arial"/>
          <w:bCs/>
          <w:sz w:val="20"/>
          <w:szCs w:val="20"/>
        </w:rPr>
        <w:t>A plataforma deve facilitar a interação com o usuário por meio de múltiplas opções de autenticação</w:t>
      </w:r>
      <w:r w:rsidR="00134739">
        <w:rPr>
          <w:rFonts w:ascii="Arial" w:eastAsia="Arial" w:hAnsi="Arial" w:cs="Arial"/>
          <w:bCs/>
          <w:sz w:val="20"/>
          <w:szCs w:val="20"/>
        </w:rPr>
        <w:t>;</w:t>
      </w:r>
    </w:p>
    <w:p w14:paraId="22547A96" w14:textId="77777777" w:rsidR="00134739" w:rsidRDefault="00134739" w:rsidP="00B42665">
      <w:pPr>
        <w:numPr>
          <w:ilvl w:val="3"/>
          <w:numId w:val="4"/>
        </w:numPr>
        <w:spacing w:before="240" w:after="60" w:line="240" w:lineRule="auto"/>
        <w:jc w:val="both"/>
        <w:rPr>
          <w:rFonts w:ascii="Arial" w:eastAsia="Arial" w:hAnsi="Arial" w:cs="Arial"/>
          <w:bCs/>
          <w:sz w:val="20"/>
          <w:szCs w:val="20"/>
        </w:rPr>
      </w:pPr>
      <w:r>
        <w:rPr>
          <w:rFonts w:ascii="Arial" w:eastAsia="Arial" w:hAnsi="Arial" w:cs="Arial"/>
          <w:bCs/>
          <w:sz w:val="20"/>
          <w:szCs w:val="20"/>
        </w:rPr>
        <w:t xml:space="preserve">A plataforma deve facilitar </w:t>
      </w:r>
      <w:r w:rsidR="005A4587" w:rsidRPr="005A4587">
        <w:rPr>
          <w:rFonts w:ascii="Arial" w:eastAsia="Arial" w:hAnsi="Arial" w:cs="Arial"/>
          <w:bCs/>
          <w:sz w:val="20"/>
          <w:szCs w:val="20"/>
        </w:rPr>
        <w:t>customização completa de layout e fluxos</w:t>
      </w:r>
      <w:r>
        <w:rPr>
          <w:rFonts w:ascii="Arial" w:eastAsia="Arial" w:hAnsi="Arial" w:cs="Arial"/>
          <w:bCs/>
          <w:sz w:val="20"/>
          <w:szCs w:val="20"/>
        </w:rPr>
        <w:t>;</w:t>
      </w:r>
    </w:p>
    <w:p w14:paraId="72851C69" w14:textId="77777777" w:rsidR="00676100" w:rsidRDefault="00676100" w:rsidP="00B42665">
      <w:pPr>
        <w:numPr>
          <w:ilvl w:val="3"/>
          <w:numId w:val="4"/>
        </w:numPr>
        <w:spacing w:before="240" w:after="60" w:line="240" w:lineRule="auto"/>
        <w:jc w:val="both"/>
        <w:rPr>
          <w:rFonts w:ascii="Arial" w:eastAsia="Arial" w:hAnsi="Arial" w:cs="Arial"/>
          <w:bCs/>
          <w:sz w:val="20"/>
          <w:szCs w:val="20"/>
        </w:rPr>
      </w:pPr>
      <w:r>
        <w:rPr>
          <w:rFonts w:ascii="Arial" w:eastAsia="Arial" w:hAnsi="Arial" w:cs="Arial"/>
          <w:bCs/>
          <w:sz w:val="20"/>
          <w:szCs w:val="20"/>
        </w:rPr>
        <w:t xml:space="preserve">A plataforma deve permitir </w:t>
      </w:r>
      <w:r w:rsidR="005A4587" w:rsidRPr="005A4587">
        <w:rPr>
          <w:rFonts w:ascii="Arial" w:eastAsia="Arial" w:hAnsi="Arial" w:cs="Arial"/>
          <w:bCs/>
          <w:sz w:val="20"/>
          <w:szCs w:val="20"/>
        </w:rPr>
        <w:t>integrações nativas com sistemas existentes de marketing, CRM e BI</w:t>
      </w:r>
      <w:r>
        <w:rPr>
          <w:rFonts w:ascii="Arial" w:eastAsia="Arial" w:hAnsi="Arial" w:cs="Arial"/>
          <w:bCs/>
          <w:sz w:val="20"/>
          <w:szCs w:val="20"/>
        </w:rPr>
        <w:t>;</w:t>
      </w:r>
    </w:p>
    <w:p w14:paraId="7D9992BC" w14:textId="77777777" w:rsidR="00676100" w:rsidRDefault="005A4587" w:rsidP="00B42665">
      <w:pPr>
        <w:numPr>
          <w:ilvl w:val="3"/>
          <w:numId w:val="4"/>
        </w:numPr>
        <w:spacing w:before="240" w:after="60" w:line="240" w:lineRule="auto"/>
        <w:jc w:val="both"/>
        <w:rPr>
          <w:rFonts w:ascii="Arial" w:eastAsia="Arial" w:hAnsi="Arial" w:cs="Arial"/>
          <w:bCs/>
          <w:sz w:val="20"/>
          <w:szCs w:val="20"/>
        </w:rPr>
      </w:pPr>
      <w:r w:rsidRPr="005A4587">
        <w:rPr>
          <w:rFonts w:ascii="Arial" w:eastAsia="Arial" w:hAnsi="Arial" w:cs="Arial"/>
          <w:bCs/>
          <w:sz w:val="20"/>
          <w:szCs w:val="20"/>
        </w:rPr>
        <w:t>Deve garantir conformidade com a Lei Geral de Proteção de Dados (LGPD) e os princípios do Marco Civil da Internet, mantendo a segurança dos dados através de armazenamento segregado e encriptado, além da centralização das operações de consentimento</w:t>
      </w:r>
      <w:r w:rsidR="00676100">
        <w:rPr>
          <w:rFonts w:ascii="Arial" w:eastAsia="Arial" w:hAnsi="Arial" w:cs="Arial"/>
          <w:bCs/>
          <w:sz w:val="20"/>
          <w:szCs w:val="20"/>
        </w:rPr>
        <w:t>;</w:t>
      </w:r>
    </w:p>
    <w:p w14:paraId="3DFBE695" w14:textId="1CCA355E" w:rsidR="00676100" w:rsidRDefault="005A4587" w:rsidP="00B42665">
      <w:pPr>
        <w:numPr>
          <w:ilvl w:val="3"/>
          <w:numId w:val="4"/>
        </w:numPr>
        <w:spacing w:before="240" w:after="60" w:line="240" w:lineRule="auto"/>
        <w:jc w:val="both"/>
        <w:rPr>
          <w:rFonts w:ascii="Arial" w:eastAsia="Arial" w:hAnsi="Arial" w:cs="Arial"/>
          <w:bCs/>
          <w:sz w:val="20"/>
          <w:szCs w:val="20"/>
        </w:rPr>
      </w:pPr>
      <w:r w:rsidRPr="005A4587">
        <w:rPr>
          <w:rFonts w:ascii="Arial" w:eastAsia="Arial" w:hAnsi="Arial" w:cs="Arial"/>
          <w:bCs/>
          <w:sz w:val="20"/>
          <w:szCs w:val="20"/>
        </w:rPr>
        <w:t xml:space="preserve">A solução deve suportar uma arquitetura </w:t>
      </w:r>
      <w:r w:rsidR="00616DFD" w:rsidRPr="00073D95">
        <w:rPr>
          <w:rFonts w:ascii="Arial" w:eastAsia="Arial" w:hAnsi="Arial" w:cs="Arial"/>
          <w:bCs/>
          <w:sz w:val="20"/>
          <w:szCs w:val="20"/>
        </w:rPr>
        <w:t>Software as a Service (SaaS) hospedada na nuvem</w:t>
      </w:r>
      <w:r w:rsidR="00616DFD">
        <w:rPr>
          <w:rFonts w:ascii="Arial" w:eastAsia="Arial" w:hAnsi="Arial" w:cs="Arial"/>
          <w:bCs/>
          <w:sz w:val="20"/>
          <w:szCs w:val="20"/>
        </w:rPr>
        <w:t xml:space="preserve">, </w:t>
      </w:r>
      <w:r w:rsidRPr="005A4587">
        <w:rPr>
          <w:rFonts w:ascii="Arial" w:eastAsia="Arial" w:hAnsi="Arial" w:cs="Arial"/>
          <w:bCs/>
          <w:sz w:val="20"/>
          <w:szCs w:val="20"/>
        </w:rPr>
        <w:t>com alta disponibilidade e redundância</w:t>
      </w:r>
      <w:r w:rsidR="00676100">
        <w:rPr>
          <w:rFonts w:ascii="Arial" w:eastAsia="Arial" w:hAnsi="Arial" w:cs="Arial"/>
          <w:bCs/>
          <w:sz w:val="20"/>
          <w:szCs w:val="20"/>
        </w:rPr>
        <w:t>;</w:t>
      </w:r>
    </w:p>
    <w:p w14:paraId="322BCC0C" w14:textId="77777777" w:rsidR="00442C0D" w:rsidRDefault="00676100" w:rsidP="00B42665">
      <w:pPr>
        <w:numPr>
          <w:ilvl w:val="3"/>
          <w:numId w:val="4"/>
        </w:numPr>
        <w:spacing w:before="240" w:after="60" w:line="240" w:lineRule="auto"/>
        <w:jc w:val="both"/>
        <w:rPr>
          <w:rFonts w:ascii="Arial" w:eastAsia="Arial" w:hAnsi="Arial" w:cs="Arial"/>
          <w:bCs/>
          <w:sz w:val="20"/>
          <w:szCs w:val="20"/>
        </w:rPr>
      </w:pPr>
      <w:r>
        <w:rPr>
          <w:rFonts w:ascii="Arial" w:eastAsia="Arial" w:hAnsi="Arial" w:cs="Arial"/>
          <w:bCs/>
          <w:sz w:val="20"/>
          <w:szCs w:val="20"/>
        </w:rPr>
        <w:t>D</w:t>
      </w:r>
      <w:r w:rsidR="005A4587" w:rsidRPr="005A4587">
        <w:rPr>
          <w:rFonts w:ascii="Arial" w:eastAsia="Arial" w:hAnsi="Arial" w:cs="Arial"/>
          <w:bCs/>
          <w:sz w:val="20"/>
          <w:szCs w:val="20"/>
        </w:rPr>
        <w:t>eve oferecer um módulo de workflows de fácil utilização para automação de eventos e ações.</w:t>
      </w:r>
    </w:p>
    <w:p w14:paraId="6583D4F2" w14:textId="10C00F63" w:rsidR="009837F2" w:rsidRPr="00837BA5" w:rsidRDefault="005A4587" w:rsidP="00B42665">
      <w:pPr>
        <w:numPr>
          <w:ilvl w:val="3"/>
          <w:numId w:val="4"/>
        </w:numPr>
        <w:spacing w:before="240" w:after="60" w:line="240" w:lineRule="auto"/>
        <w:jc w:val="both"/>
        <w:rPr>
          <w:rFonts w:ascii="Arial" w:eastAsia="Arial" w:hAnsi="Arial" w:cs="Arial"/>
          <w:bCs/>
          <w:sz w:val="20"/>
          <w:szCs w:val="20"/>
        </w:rPr>
      </w:pPr>
      <w:r w:rsidRPr="005A4587">
        <w:rPr>
          <w:rFonts w:ascii="Arial" w:eastAsia="Arial" w:hAnsi="Arial" w:cs="Arial"/>
          <w:bCs/>
          <w:sz w:val="20"/>
          <w:szCs w:val="20"/>
        </w:rPr>
        <w:t>Adicionalmente, a solução deverá compreender métodos avançados de autenticação e de autosserviço para completa governança e controle dos usuários sobre seus dados, promovendo uma postura cibernética segura para a organização e proteção dos ativos digitais contra ameaças e acessos não autorizados.</w:t>
      </w:r>
    </w:p>
    <w:p w14:paraId="00D18F4A" w14:textId="6034EE7C" w:rsidR="00714EB1" w:rsidRDefault="00714EB1" w:rsidP="00772A13">
      <w:pPr>
        <w:numPr>
          <w:ilvl w:val="1"/>
          <w:numId w:val="4"/>
        </w:numPr>
        <w:spacing w:before="240" w:after="60" w:line="240" w:lineRule="auto"/>
        <w:ind w:left="993"/>
        <w:rPr>
          <w:rFonts w:ascii="Arial" w:eastAsia="Arial" w:hAnsi="Arial" w:cs="Arial"/>
          <w:b/>
          <w:bCs/>
          <w:sz w:val="20"/>
          <w:szCs w:val="20"/>
        </w:rPr>
      </w:pPr>
      <w:r>
        <w:rPr>
          <w:rFonts w:ascii="Arial" w:eastAsia="Arial" w:hAnsi="Arial" w:cs="Arial"/>
          <w:b/>
          <w:bCs/>
          <w:sz w:val="20"/>
          <w:szCs w:val="20"/>
        </w:rPr>
        <w:t>Características</w:t>
      </w:r>
      <w:r w:rsidR="00D8336A">
        <w:rPr>
          <w:rFonts w:ascii="Arial" w:eastAsia="Arial" w:hAnsi="Arial" w:cs="Arial"/>
          <w:b/>
          <w:bCs/>
          <w:sz w:val="20"/>
          <w:szCs w:val="20"/>
        </w:rPr>
        <w:t xml:space="preserve"> </w:t>
      </w:r>
      <w:r>
        <w:rPr>
          <w:rFonts w:ascii="Arial" w:eastAsia="Arial" w:hAnsi="Arial" w:cs="Arial"/>
          <w:b/>
          <w:bCs/>
          <w:sz w:val="20"/>
          <w:szCs w:val="20"/>
        </w:rPr>
        <w:t>Específicas</w:t>
      </w:r>
    </w:p>
    <w:p w14:paraId="3BD553B9" w14:textId="035ECBF0" w:rsidR="00A16006" w:rsidRDefault="00C37FAD" w:rsidP="00A16006">
      <w:pPr>
        <w:numPr>
          <w:ilvl w:val="2"/>
          <w:numId w:val="4"/>
        </w:numPr>
        <w:spacing w:before="240" w:after="60" w:line="240" w:lineRule="auto"/>
        <w:rPr>
          <w:rFonts w:ascii="Arial" w:eastAsia="Arial" w:hAnsi="Arial" w:cs="Arial"/>
          <w:b/>
          <w:bCs/>
          <w:sz w:val="20"/>
          <w:szCs w:val="20"/>
        </w:rPr>
      </w:pPr>
      <w:r w:rsidRPr="00C37FAD">
        <w:rPr>
          <w:rFonts w:ascii="Arial" w:eastAsia="Arial" w:hAnsi="Arial" w:cs="Arial"/>
          <w:b/>
          <w:bCs/>
          <w:sz w:val="20"/>
          <w:szCs w:val="20"/>
        </w:rPr>
        <w:t xml:space="preserve">Conformidade </w:t>
      </w:r>
      <w:r w:rsidR="001A43B1">
        <w:rPr>
          <w:rFonts w:ascii="Arial" w:eastAsia="Arial" w:hAnsi="Arial" w:cs="Arial"/>
          <w:b/>
          <w:bCs/>
          <w:sz w:val="20"/>
          <w:szCs w:val="20"/>
        </w:rPr>
        <w:t xml:space="preserve">com </w:t>
      </w:r>
      <w:r w:rsidRPr="00C37FAD">
        <w:rPr>
          <w:rFonts w:ascii="Arial" w:eastAsia="Arial" w:hAnsi="Arial" w:cs="Arial"/>
          <w:b/>
          <w:bCs/>
          <w:sz w:val="20"/>
          <w:szCs w:val="20"/>
        </w:rPr>
        <w:t>Lei Geral de Proteção de Dados (LGPD)</w:t>
      </w:r>
    </w:p>
    <w:p w14:paraId="4290EF76" w14:textId="009206BD" w:rsidR="00060D21" w:rsidRPr="00060D21" w:rsidRDefault="00060D21" w:rsidP="00B42665">
      <w:pPr>
        <w:numPr>
          <w:ilvl w:val="3"/>
          <w:numId w:val="4"/>
        </w:numPr>
        <w:spacing w:before="240" w:after="60" w:line="240" w:lineRule="auto"/>
        <w:jc w:val="both"/>
        <w:rPr>
          <w:rFonts w:ascii="Arial" w:eastAsia="Arial" w:hAnsi="Arial" w:cs="Arial"/>
          <w:bCs/>
          <w:sz w:val="20"/>
          <w:szCs w:val="20"/>
        </w:rPr>
      </w:pPr>
      <w:r w:rsidRPr="00060D21">
        <w:rPr>
          <w:rFonts w:ascii="Arial" w:eastAsia="Arial" w:hAnsi="Arial" w:cs="Arial"/>
          <w:bCs/>
          <w:sz w:val="20"/>
          <w:szCs w:val="20"/>
        </w:rPr>
        <w:t>A plataforma de Wi-Fi Captive Portal deverá possuir um módulo de gerenciamento de consentimentos para tratar de forma eficaz todos os pontos obrigatórios da Lei Geral de Proteção de Dados (LGPD). Isso deve incluir:</w:t>
      </w:r>
    </w:p>
    <w:p w14:paraId="4D3F673F" w14:textId="77777777" w:rsidR="00060D21" w:rsidRPr="00060D21" w:rsidRDefault="00060D21" w:rsidP="00B42665">
      <w:pPr>
        <w:numPr>
          <w:ilvl w:val="4"/>
          <w:numId w:val="4"/>
        </w:numPr>
        <w:spacing w:before="240" w:after="60" w:line="240" w:lineRule="auto"/>
        <w:jc w:val="both"/>
        <w:rPr>
          <w:rFonts w:ascii="Arial" w:eastAsia="Arial" w:hAnsi="Arial" w:cs="Arial"/>
          <w:bCs/>
          <w:sz w:val="20"/>
          <w:szCs w:val="20"/>
        </w:rPr>
      </w:pPr>
      <w:r w:rsidRPr="00060D21">
        <w:rPr>
          <w:rFonts w:ascii="Arial" w:eastAsia="Arial" w:hAnsi="Arial" w:cs="Arial"/>
          <w:bCs/>
          <w:sz w:val="20"/>
          <w:szCs w:val="20"/>
        </w:rPr>
        <w:t>A captura, armazenamento e alteração de consentimentos de usuários em uma base centralizada e segura.</w:t>
      </w:r>
    </w:p>
    <w:p w14:paraId="67F3F596" w14:textId="3828EA1A" w:rsidR="00060D21" w:rsidRDefault="00060D21" w:rsidP="00B42665">
      <w:pPr>
        <w:numPr>
          <w:ilvl w:val="4"/>
          <w:numId w:val="4"/>
        </w:numPr>
        <w:spacing w:before="240" w:after="60" w:line="240" w:lineRule="auto"/>
        <w:jc w:val="both"/>
        <w:rPr>
          <w:rFonts w:ascii="Arial" w:eastAsia="Arial" w:hAnsi="Arial" w:cs="Arial"/>
          <w:bCs/>
          <w:sz w:val="20"/>
          <w:szCs w:val="20"/>
        </w:rPr>
      </w:pPr>
      <w:r w:rsidRPr="00060D21">
        <w:rPr>
          <w:rFonts w:ascii="Arial" w:eastAsia="Arial" w:hAnsi="Arial" w:cs="Arial"/>
          <w:bCs/>
          <w:sz w:val="20"/>
          <w:szCs w:val="20"/>
        </w:rPr>
        <w:t xml:space="preserve">A possibilidade </w:t>
      </w:r>
      <w:r w:rsidR="00C622C3" w:rsidRPr="00060D21">
        <w:rPr>
          <w:rFonts w:ascii="Arial" w:eastAsia="Arial" w:hAnsi="Arial" w:cs="Arial"/>
          <w:bCs/>
          <w:sz w:val="20"/>
          <w:szCs w:val="20"/>
        </w:rPr>
        <w:t>de os</w:t>
      </w:r>
      <w:r w:rsidRPr="00060D21">
        <w:rPr>
          <w:rFonts w:ascii="Arial" w:eastAsia="Arial" w:hAnsi="Arial" w:cs="Arial"/>
          <w:bCs/>
          <w:sz w:val="20"/>
          <w:szCs w:val="20"/>
        </w:rPr>
        <w:t xml:space="preserve"> usuários gerirem seus próprios consentimentos por meio de um portal de autosserviço.</w:t>
      </w:r>
    </w:p>
    <w:p w14:paraId="3384AFEA" w14:textId="44B7E941" w:rsidR="00C13F77" w:rsidRPr="00C13F77" w:rsidRDefault="00C13F77" w:rsidP="00B42665">
      <w:pPr>
        <w:numPr>
          <w:ilvl w:val="3"/>
          <w:numId w:val="4"/>
        </w:numPr>
        <w:spacing w:before="240" w:after="60" w:line="240" w:lineRule="auto"/>
        <w:jc w:val="both"/>
        <w:rPr>
          <w:rFonts w:ascii="Arial" w:eastAsia="Arial" w:hAnsi="Arial" w:cs="Arial"/>
          <w:bCs/>
          <w:sz w:val="20"/>
          <w:szCs w:val="20"/>
        </w:rPr>
      </w:pPr>
      <w:r w:rsidRPr="00C13F77">
        <w:rPr>
          <w:rFonts w:ascii="Arial" w:eastAsia="Arial" w:hAnsi="Arial" w:cs="Arial"/>
          <w:bCs/>
          <w:sz w:val="20"/>
          <w:szCs w:val="20"/>
        </w:rPr>
        <w:lastRenderedPageBreak/>
        <w:t>A plataforma deverá assegurar a proteção de dados pessoais, prevenindo contra destruição, perda ou roubo de identidade. Isso se traduz em:</w:t>
      </w:r>
    </w:p>
    <w:p w14:paraId="045D8173" w14:textId="77777777" w:rsidR="00C13F77" w:rsidRPr="00C13F77" w:rsidRDefault="00C13F77" w:rsidP="00B42665">
      <w:pPr>
        <w:numPr>
          <w:ilvl w:val="4"/>
          <w:numId w:val="4"/>
        </w:numPr>
        <w:spacing w:before="240" w:after="60" w:line="240" w:lineRule="auto"/>
        <w:jc w:val="both"/>
        <w:rPr>
          <w:rFonts w:ascii="Arial" w:eastAsia="Arial" w:hAnsi="Arial" w:cs="Arial"/>
          <w:bCs/>
          <w:sz w:val="20"/>
          <w:szCs w:val="20"/>
        </w:rPr>
      </w:pPr>
      <w:r w:rsidRPr="00C13F77">
        <w:rPr>
          <w:rFonts w:ascii="Arial" w:eastAsia="Arial" w:hAnsi="Arial" w:cs="Arial"/>
          <w:bCs/>
          <w:sz w:val="20"/>
          <w:szCs w:val="20"/>
        </w:rPr>
        <w:t>Criptografia robusta para a base de dados de clientes e para todos os backups realizados pela solução, com uso de protocolos modernos e testados.</w:t>
      </w:r>
    </w:p>
    <w:p w14:paraId="123BB94D" w14:textId="77777777" w:rsidR="00C13F77" w:rsidRPr="00C13F77" w:rsidRDefault="00C13F77" w:rsidP="00B42665">
      <w:pPr>
        <w:numPr>
          <w:ilvl w:val="4"/>
          <w:numId w:val="4"/>
        </w:numPr>
        <w:spacing w:before="240" w:after="60" w:line="240" w:lineRule="auto"/>
        <w:jc w:val="both"/>
        <w:rPr>
          <w:rFonts w:ascii="Arial" w:eastAsia="Arial" w:hAnsi="Arial" w:cs="Arial"/>
          <w:bCs/>
          <w:sz w:val="20"/>
          <w:szCs w:val="20"/>
        </w:rPr>
      </w:pPr>
      <w:r w:rsidRPr="00C13F77">
        <w:rPr>
          <w:rFonts w:ascii="Arial" w:eastAsia="Arial" w:hAnsi="Arial" w:cs="Arial"/>
          <w:bCs/>
          <w:sz w:val="20"/>
          <w:szCs w:val="20"/>
        </w:rPr>
        <w:t>Uma instância de banco de dados dedicada para cada cliente, garantindo a segurança e isolamento dos dados.</w:t>
      </w:r>
    </w:p>
    <w:p w14:paraId="18406C02" w14:textId="4526BABF" w:rsidR="00C13F77" w:rsidRPr="00C13F77" w:rsidRDefault="00C13F77" w:rsidP="00B42665">
      <w:pPr>
        <w:numPr>
          <w:ilvl w:val="3"/>
          <w:numId w:val="4"/>
        </w:numPr>
        <w:spacing w:before="240" w:after="60" w:line="240" w:lineRule="auto"/>
        <w:jc w:val="both"/>
        <w:rPr>
          <w:rFonts w:ascii="Arial" w:eastAsia="Arial" w:hAnsi="Arial" w:cs="Arial"/>
          <w:bCs/>
          <w:sz w:val="20"/>
          <w:szCs w:val="20"/>
        </w:rPr>
      </w:pPr>
      <w:r w:rsidRPr="00C13F77">
        <w:rPr>
          <w:rFonts w:ascii="Arial" w:eastAsia="Arial" w:hAnsi="Arial" w:cs="Arial"/>
          <w:bCs/>
          <w:sz w:val="20"/>
          <w:szCs w:val="20"/>
        </w:rPr>
        <w:t>Deverá ser fornecido um portal de autosserviço customizável que permita ao usuário:</w:t>
      </w:r>
    </w:p>
    <w:p w14:paraId="7A7C4291" w14:textId="77777777" w:rsidR="00C13F77" w:rsidRPr="00C13F77" w:rsidRDefault="00C13F77" w:rsidP="00B42665">
      <w:pPr>
        <w:numPr>
          <w:ilvl w:val="4"/>
          <w:numId w:val="4"/>
        </w:numPr>
        <w:spacing w:before="240" w:after="60" w:line="240" w:lineRule="auto"/>
        <w:jc w:val="both"/>
        <w:rPr>
          <w:rFonts w:ascii="Arial" w:eastAsia="Arial" w:hAnsi="Arial" w:cs="Arial"/>
          <w:bCs/>
          <w:sz w:val="20"/>
          <w:szCs w:val="20"/>
        </w:rPr>
      </w:pPr>
      <w:r w:rsidRPr="00C13F77">
        <w:rPr>
          <w:rFonts w:ascii="Arial" w:eastAsia="Arial" w:hAnsi="Arial" w:cs="Arial"/>
          <w:bCs/>
          <w:sz w:val="20"/>
          <w:szCs w:val="20"/>
        </w:rPr>
        <w:t>Acessar e editar suas informações pessoais capturadas durante o cadastro no Captive Portal.</w:t>
      </w:r>
    </w:p>
    <w:p w14:paraId="0C12BD93" w14:textId="77777777" w:rsidR="00C13F77" w:rsidRPr="00C13F77" w:rsidRDefault="00C13F77" w:rsidP="00B42665">
      <w:pPr>
        <w:numPr>
          <w:ilvl w:val="4"/>
          <w:numId w:val="4"/>
        </w:numPr>
        <w:spacing w:before="240" w:after="60" w:line="240" w:lineRule="auto"/>
        <w:jc w:val="both"/>
        <w:rPr>
          <w:rFonts w:ascii="Arial" w:eastAsia="Arial" w:hAnsi="Arial" w:cs="Arial"/>
          <w:bCs/>
          <w:sz w:val="20"/>
          <w:szCs w:val="20"/>
        </w:rPr>
      </w:pPr>
      <w:r w:rsidRPr="00C13F77">
        <w:rPr>
          <w:rFonts w:ascii="Arial" w:eastAsia="Arial" w:hAnsi="Arial" w:cs="Arial"/>
          <w:bCs/>
          <w:sz w:val="20"/>
          <w:szCs w:val="20"/>
        </w:rPr>
        <w:t>Visualizar e alterar seu status de consentimento, mesmo após ter deixado o ambiente Wi-Fi.</w:t>
      </w:r>
    </w:p>
    <w:p w14:paraId="45FF5E7C" w14:textId="16EEE898" w:rsidR="00C13F77" w:rsidRPr="00C13F77" w:rsidRDefault="00C13F77" w:rsidP="00B42665">
      <w:pPr>
        <w:numPr>
          <w:ilvl w:val="3"/>
          <w:numId w:val="4"/>
        </w:numPr>
        <w:spacing w:before="240" w:after="60" w:line="240" w:lineRule="auto"/>
        <w:jc w:val="both"/>
        <w:rPr>
          <w:rFonts w:ascii="Arial" w:eastAsia="Arial" w:hAnsi="Arial" w:cs="Arial"/>
          <w:bCs/>
          <w:sz w:val="20"/>
          <w:szCs w:val="20"/>
        </w:rPr>
      </w:pPr>
      <w:r w:rsidRPr="00C13F77">
        <w:rPr>
          <w:rFonts w:ascii="Arial" w:eastAsia="Arial" w:hAnsi="Arial" w:cs="Arial"/>
          <w:bCs/>
          <w:sz w:val="20"/>
          <w:szCs w:val="20"/>
        </w:rPr>
        <w:t>O Captive Portal deve exibir os Termos de Uso no fluxo de acesso dos usuários. Este requerimento implica que:</w:t>
      </w:r>
    </w:p>
    <w:p w14:paraId="70D889B8" w14:textId="77777777" w:rsidR="00C13F77" w:rsidRPr="00C13F77" w:rsidRDefault="00C13F77" w:rsidP="00B42665">
      <w:pPr>
        <w:numPr>
          <w:ilvl w:val="4"/>
          <w:numId w:val="4"/>
        </w:numPr>
        <w:spacing w:before="240" w:after="60" w:line="240" w:lineRule="auto"/>
        <w:jc w:val="both"/>
        <w:rPr>
          <w:rFonts w:ascii="Arial" w:eastAsia="Arial" w:hAnsi="Arial" w:cs="Arial"/>
          <w:bCs/>
          <w:sz w:val="20"/>
          <w:szCs w:val="20"/>
        </w:rPr>
      </w:pPr>
      <w:r w:rsidRPr="00C13F77">
        <w:rPr>
          <w:rFonts w:ascii="Arial" w:eastAsia="Arial" w:hAnsi="Arial" w:cs="Arial"/>
          <w:bCs/>
          <w:sz w:val="20"/>
          <w:szCs w:val="20"/>
        </w:rPr>
        <w:t>Haja uma cláusula clara e acessível de Termos de Uso durante o processo de autenticação.</w:t>
      </w:r>
    </w:p>
    <w:p w14:paraId="4BABAA42" w14:textId="3E284D68" w:rsidR="00C622C3" w:rsidRDefault="00C13F77" w:rsidP="00B42665">
      <w:pPr>
        <w:numPr>
          <w:ilvl w:val="4"/>
          <w:numId w:val="4"/>
        </w:numPr>
        <w:spacing w:before="240" w:after="60" w:line="240" w:lineRule="auto"/>
        <w:jc w:val="both"/>
        <w:rPr>
          <w:rFonts w:ascii="Arial" w:eastAsia="Arial" w:hAnsi="Arial" w:cs="Arial"/>
          <w:bCs/>
          <w:sz w:val="20"/>
          <w:szCs w:val="20"/>
        </w:rPr>
      </w:pPr>
      <w:r w:rsidRPr="00C13F77">
        <w:rPr>
          <w:rFonts w:ascii="Arial" w:eastAsia="Arial" w:hAnsi="Arial" w:cs="Arial"/>
          <w:bCs/>
          <w:sz w:val="20"/>
          <w:szCs w:val="20"/>
        </w:rPr>
        <w:t>O usuário necessite aceitar os Termos de Uso antes de avançar para o acesso à rede Wi-Fi.</w:t>
      </w:r>
    </w:p>
    <w:p w14:paraId="4009E9CC" w14:textId="27FFFE26" w:rsidR="002666CB" w:rsidRDefault="002666CB" w:rsidP="002666CB">
      <w:pPr>
        <w:numPr>
          <w:ilvl w:val="2"/>
          <w:numId w:val="4"/>
        </w:numPr>
        <w:spacing w:before="240" w:after="60" w:line="240" w:lineRule="auto"/>
        <w:rPr>
          <w:rFonts w:ascii="Arial" w:eastAsia="Arial" w:hAnsi="Arial" w:cs="Arial"/>
          <w:b/>
          <w:bCs/>
          <w:sz w:val="20"/>
          <w:szCs w:val="20"/>
        </w:rPr>
      </w:pPr>
      <w:r w:rsidRPr="00C37FAD">
        <w:rPr>
          <w:rFonts w:ascii="Arial" w:eastAsia="Arial" w:hAnsi="Arial" w:cs="Arial"/>
          <w:b/>
          <w:bCs/>
          <w:sz w:val="20"/>
          <w:szCs w:val="20"/>
        </w:rPr>
        <w:t xml:space="preserve">Conformidade </w:t>
      </w:r>
      <w:r w:rsidR="001A43B1">
        <w:rPr>
          <w:rFonts w:ascii="Arial" w:eastAsia="Arial" w:hAnsi="Arial" w:cs="Arial"/>
          <w:b/>
          <w:bCs/>
          <w:sz w:val="20"/>
          <w:szCs w:val="20"/>
        </w:rPr>
        <w:t xml:space="preserve">com </w:t>
      </w:r>
      <w:r w:rsidR="001A43B1" w:rsidRPr="001A43B1">
        <w:rPr>
          <w:rFonts w:ascii="Arial" w:eastAsia="Arial" w:hAnsi="Arial" w:cs="Arial"/>
          <w:b/>
          <w:bCs/>
          <w:sz w:val="20"/>
          <w:szCs w:val="20"/>
        </w:rPr>
        <w:t>Marco Civil da Internet</w:t>
      </w:r>
    </w:p>
    <w:p w14:paraId="72AF9EE4" w14:textId="57613E33" w:rsidR="00917BE3" w:rsidRPr="00917BE3" w:rsidRDefault="00917BE3" w:rsidP="00B42665">
      <w:pPr>
        <w:numPr>
          <w:ilvl w:val="3"/>
          <w:numId w:val="4"/>
        </w:numPr>
        <w:spacing w:before="240" w:after="60" w:line="240" w:lineRule="auto"/>
        <w:jc w:val="both"/>
        <w:rPr>
          <w:rFonts w:ascii="Arial" w:eastAsia="Arial" w:hAnsi="Arial" w:cs="Arial"/>
          <w:bCs/>
          <w:sz w:val="20"/>
          <w:szCs w:val="20"/>
        </w:rPr>
      </w:pPr>
      <w:r w:rsidRPr="00917BE3">
        <w:rPr>
          <w:rFonts w:ascii="Arial" w:eastAsia="Arial" w:hAnsi="Arial" w:cs="Arial"/>
          <w:bCs/>
          <w:sz w:val="20"/>
          <w:szCs w:val="20"/>
        </w:rPr>
        <w:t>A plataforma de Wi-Fi Captive Portal deverá assegurar que os logs de acesso de todos os usuários que acessam a rede Wi-Fi sejam armazenados por um período mínimo de dois anos, em atendimento à legislação aplicável.</w:t>
      </w:r>
    </w:p>
    <w:p w14:paraId="566F92FA" w14:textId="71667195" w:rsidR="00917BE3" w:rsidRPr="00917BE3" w:rsidRDefault="00917BE3" w:rsidP="00B42665">
      <w:pPr>
        <w:numPr>
          <w:ilvl w:val="3"/>
          <w:numId w:val="4"/>
        </w:numPr>
        <w:spacing w:before="240" w:after="60" w:line="240" w:lineRule="auto"/>
        <w:jc w:val="both"/>
        <w:rPr>
          <w:rFonts w:ascii="Arial" w:eastAsia="Arial" w:hAnsi="Arial" w:cs="Arial"/>
          <w:bCs/>
          <w:sz w:val="20"/>
          <w:szCs w:val="20"/>
        </w:rPr>
      </w:pPr>
      <w:r w:rsidRPr="00917BE3">
        <w:rPr>
          <w:rFonts w:ascii="Arial" w:eastAsia="Arial" w:hAnsi="Arial" w:cs="Arial"/>
          <w:bCs/>
          <w:sz w:val="20"/>
          <w:szCs w:val="20"/>
        </w:rPr>
        <w:t xml:space="preserve">Os registros de acesso deverão estar disponíveis para consulta a qualquer momento por meio de </w:t>
      </w:r>
      <w:r w:rsidRPr="004867D2">
        <w:rPr>
          <w:rFonts w:ascii="Arial" w:eastAsia="Arial" w:hAnsi="Arial" w:cs="Arial"/>
          <w:bCs/>
          <w:sz w:val="20"/>
          <w:szCs w:val="20"/>
        </w:rPr>
        <w:t>um painel administrativo (dashboard) e, mediante solicitação formal a</w:t>
      </w:r>
      <w:r w:rsidR="00271A6D" w:rsidRPr="004867D2">
        <w:rPr>
          <w:rFonts w:ascii="Arial" w:eastAsia="Arial" w:hAnsi="Arial" w:cs="Arial"/>
          <w:bCs/>
          <w:sz w:val="20"/>
          <w:szCs w:val="20"/>
        </w:rPr>
        <w:t xml:space="preserve"> CONTRATADA</w:t>
      </w:r>
      <w:r w:rsidR="004867D2">
        <w:rPr>
          <w:rFonts w:ascii="Arial" w:eastAsia="Arial" w:hAnsi="Arial" w:cs="Arial"/>
          <w:bCs/>
          <w:sz w:val="20"/>
          <w:szCs w:val="20"/>
        </w:rPr>
        <w:t>.</w:t>
      </w:r>
    </w:p>
    <w:p w14:paraId="11666E4B" w14:textId="7C286003" w:rsidR="00917BE3" w:rsidRPr="00917BE3" w:rsidRDefault="00917BE3" w:rsidP="00B42665">
      <w:pPr>
        <w:numPr>
          <w:ilvl w:val="3"/>
          <w:numId w:val="4"/>
        </w:numPr>
        <w:spacing w:before="240" w:after="60" w:line="240" w:lineRule="auto"/>
        <w:jc w:val="both"/>
        <w:rPr>
          <w:rFonts w:ascii="Arial" w:eastAsia="Arial" w:hAnsi="Arial" w:cs="Arial"/>
          <w:bCs/>
          <w:sz w:val="20"/>
          <w:szCs w:val="20"/>
        </w:rPr>
      </w:pPr>
      <w:r w:rsidRPr="00917BE3">
        <w:rPr>
          <w:rFonts w:ascii="Arial" w:eastAsia="Arial" w:hAnsi="Arial" w:cs="Arial"/>
          <w:bCs/>
          <w:sz w:val="20"/>
          <w:szCs w:val="20"/>
        </w:rPr>
        <w:t>Os logs de acesso devem registrar e armazenar as seguintes informações de cada usuário:</w:t>
      </w:r>
    </w:p>
    <w:p w14:paraId="21A1F52F" w14:textId="77777777" w:rsidR="00917BE3" w:rsidRPr="00917BE3" w:rsidRDefault="00917BE3" w:rsidP="00B42665">
      <w:pPr>
        <w:numPr>
          <w:ilvl w:val="4"/>
          <w:numId w:val="4"/>
        </w:numPr>
        <w:spacing w:before="240" w:after="60" w:line="240" w:lineRule="auto"/>
        <w:jc w:val="both"/>
        <w:rPr>
          <w:rFonts w:ascii="Arial" w:eastAsia="Arial" w:hAnsi="Arial" w:cs="Arial"/>
          <w:bCs/>
          <w:sz w:val="20"/>
          <w:szCs w:val="20"/>
        </w:rPr>
      </w:pPr>
      <w:r w:rsidRPr="00917BE3">
        <w:rPr>
          <w:rFonts w:ascii="Arial" w:eastAsia="Arial" w:hAnsi="Arial" w:cs="Arial"/>
          <w:bCs/>
          <w:sz w:val="20"/>
          <w:szCs w:val="20"/>
        </w:rPr>
        <w:t>Endereço MAC do dispositivo utilizado para o acesso;</w:t>
      </w:r>
    </w:p>
    <w:p w14:paraId="5D47DFEB" w14:textId="77777777" w:rsidR="00917BE3" w:rsidRPr="00917BE3" w:rsidRDefault="00917BE3" w:rsidP="00B42665">
      <w:pPr>
        <w:numPr>
          <w:ilvl w:val="4"/>
          <w:numId w:val="4"/>
        </w:numPr>
        <w:spacing w:before="240" w:after="60" w:line="240" w:lineRule="auto"/>
        <w:jc w:val="both"/>
        <w:rPr>
          <w:rFonts w:ascii="Arial" w:eastAsia="Arial" w:hAnsi="Arial" w:cs="Arial"/>
          <w:bCs/>
          <w:sz w:val="20"/>
          <w:szCs w:val="20"/>
        </w:rPr>
      </w:pPr>
      <w:r w:rsidRPr="00917BE3">
        <w:rPr>
          <w:rFonts w:ascii="Arial" w:eastAsia="Arial" w:hAnsi="Arial" w:cs="Arial"/>
          <w:bCs/>
          <w:sz w:val="20"/>
          <w:szCs w:val="20"/>
        </w:rPr>
        <w:t>Data e hora do acesso à rede Wi-Fi;</w:t>
      </w:r>
    </w:p>
    <w:p w14:paraId="29661E07" w14:textId="77777777" w:rsidR="00917BE3" w:rsidRPr="00917BE3" w:rsidRDefault="00917BE3" w:rsidP="00B42665">
      <w:pPr>
        <w:numPr>
          <w:ilvl w:val="4"/>
          <w:numId w:val="4"/>
        </w:numPr>
        <w:spacing w:before="240" w:after="60" w:line="240" w:lineRule="auto"/>
        <w:jc w:val="both"/>
        <w:rPr>
          <w:rFonts w:ascii="Arial" w:eastAsia="Arial" w:hAnsi="Arial" w:cs="Arial"/>
          <w:bCs/>
          <w:sz w:val="20"/>
          <w:szCs w:val="20"/>
        </w:rPr>
      </w:pPr>
      <w:r w:rsidRPr="00917BE3">
        <w:rPr>
          <w:rFonts w:ascii="Arial" w:eastAsia="Arial" w:hAnsi="Arial" w:cs="Arial"/>
          <w:bCs/>
          <w:sz w:val="20"/>
          <w:szCs w:val="20"/>
        </w:rPr>
        <w:t>IP interno atribuído ao dispositivo durante a conexão;</w:t>
      </w:r>
    </w:p>
    <w:p w14:paraId="4D9ABC59" w14:textId="77777777" w:rsidR="00917BE3" w:rsidRPr="00917BE3" w:rsidRDefault="00917BE3" w:rsidP="00B42665">
      <w:pPr>
        <w:numPr>
          <w:ilvl w:val="4"/>
          <w:numId w:val="4"/>
        </w:numPr>
        <w:spacing w:before="240" w:after="60" w:line="240" w:lineRule="auto"/>
        <w:jc w:val="both"/>
        <w:rPr>
          <w:rFonts w:ascii="Arial" w:eastAsia="Arial" w:hAnsi="Arial" w:cs="Arial"/>
          <w:bCs/>
          <w:sz w:val="20"/>
          <w:szCs w:val="20"/>
        </w:rPr>
      </w:pPr>
      <w:r w:rsidRPr="00917BE3">
        <w:rPr>
          <w:rFonts w:ascii="Arial" w:eastAsia="Arial" w:hAnsi="Arial" w:cs="Arial"/>
          <w:bCs/>
          <w:sz w:val="20"/>
          <w:szCs w:val="20"/>
        </w:rPr>
        <w:t>Tempo total de conexão do usuário;</w:t>
      </w:r>
    </w:p>
    <w:p w14:paraId="443878F3" w14:textId="77777777" w:rsidR="00917BE3" w:rsidRPr="00917BE3" w:rsidRDefault="00917BE3" w:rsidP="00B42665">
      <w:pPr>
        <w:numPr>
          <w:ilvl w:val="4"/>
          <w:numId w:val="4"/>
        </w:numPr>
        <w:spacing w:before="240" w:after="60" w:line="240" w:lineRule="auto"/>
        <w:jc w:val="both"/>
        <w:rPr>
          <w:rFonts w:ascii="Arial" w:eastAsia="Arial" w:hAnsi="Arial" w:cs="Arial"/>
          <w:bCs/>
          <w:sz w:val="20"/>
          <w:szCs w:val="20"/>
        </w:rPr>
      </w:pPr>
      <w:r w:rsidRPr="00917BE3">
        <w:rPr>
          <w:rFonts w:ascii="Arial" w:eastAsia="Arial" w:hAnsi="Arial" w:cs="Arial"/>
          <w:bCs/>
          <w:sz w:val="20"/>
          <w:szCs w:val="20"/>
        </w:rPr>
        <w:t>Volume de dados transmitidos e recebidos durante a conexão;</w:t>
      </w:r>
    </w:p>
    <w:p w14:paraId="4D65B681" w14:textId="4584DB38" w:rsidR="00C622C3" w:rsidRDefault="00917BE3" w:rsidP="00B42665">
      <w:pPr>
        <w:numPr>
          <w:ilvl w:val="4"/>
          <w:numId w:val="4"/>
        </w:numPr>
        <w:spacing w:before="240" w:after="60" w:line="240" w:lineRule="auto"/>
        <w:jc w:val="both"/>
        <w:rPr>
          <w:rFonts w:ascii="Arial" w:eastAsia="Arial" w:hAnsi="Arial" w:cs="Arial"/>
          <w:bCs/>
          <w:sz w:val="20"/>
          <w:szCs w:val="20"/>
        </w:rPr>
      </w:pPr>
      <w:r w:rsidRPr="00917BE3">
        <w:rPr>
          <w:rFonts w:ascii="Arial" w:eastAsia="Arial" w:hAnsi="Arial" w:cs="Arial"/>
          <w:bCs/>
          <w:sz w:val="20"/>
          <w:szCs w:val="20"/>
        </w:rPr>
        <w:t>Informações do usuário coletadas por meio de formulários de cadastro e acesso.</w:t>
      </w:r>
    </w:p>
    <w:p w14:paraId="3A84F4B4" w14:textId="5368A338" w:rsidR="00A42A35" w:rsidRPr="00F3554E" w:rsidRDefault="00F3554E" w:rsidP="00D411A5">
      <w:pPr>
        <w:numPr>
          <w:ilvl w:val="2"/>
          <w:numId w:val="4"/>
        </w:numPr>
        <w:spacing w:before="240" w:after="60" w:line="240" w:lineRule="auto"/>
        <w:rPr>
          <w:rFonts w:ascii="Arial" w:eastAsia="Arial" w:hAnsi="Arial" w:cs="Arial"/>
          <w:b/>
          <w:bCs/>
          <w:sz w:val="20"/>
          <w:szCs w:val="20"/>
        </w:rPr>
      </w:pPr>
      <w:r w:rsidRPr="00F3554E">
        <w:rPr>
          <w:rFonts w:ascii="Arial" w:eastAsia="Arial" w:hAnsi="Arial" w:cs="Arial"/>
          <w:b/>
          <w:bCs/>
          <w:sz w:val="20"/>
          <w:szCs w:val="20"/>
        </w:rPr>
        <w:t>Autenticação de Usuários</w:t>
      </w:r>
    </w:p>
    <w:p w14:paraId="21256665" w14:textId="79A51D7B" w:rsidR="00755A83" w:rsidRPr="00755A83" w:rsidRDefault="00755A83" w:rsidP="00B42665">
      <w:pPr>
        <w:numPr>
          <w:ilvl w:val="3"/>
          <w:numId w:val="4"/>
        </w:numPr>
        <w:spacing w:before="240" w:after="60" w:line="240" w:lineRule="auto"/>
        <w:jc w:val="both"/>
        <w:rPr>
          <w:rFonts w:ascii="Arial" w:eastAsia="Arial" w:hAnsi="Arial" w:cs="Arial"/>
          <w:bCs/>
          <w:sz w:val="20"/>
          <w:szCs w:val="20"/>
        </w:rPr>
      </w:pPr>
      <w:r w:rsidRPr="00755A83">
        <w:rPr>
          <w:rFonts w:ascii="Arial" w:eastAsia="Arial" w:hAnsi="Arial" w:cs="Arial"/>
          <w:bCs/>
          <w:sz w:val="20"/>
          <w:szCs w:val="20"/>
        </w:rPr>
        <w:lastRenderedPageBreak/>
        <w:t>A plataforma deve oferecer as seguintes opções de autenticação:</w:t>
      </w:r>
    </w:p>
    <w:p w14:paraId="32D5F58D" w14:textId="77777777" w:rsidR="00755A83" w:rsidRPr="00755A83" w:rsidRDefault="00755A83" w:rsidP="00B42665">
      <w:pPr>
        <w:numPr>
          <w:ilvl w:val="4"/>
          <w:numId w:val="4"/>
        </w:numPr>
        <w:spacing w:before="240" w:after="60" w:line="240" w:lineRule="auto"/>
        <w:jc w:val="both"/>
        <w:rPr>
          <w:rFonts w:ascii="Arial" w:eastAsia="Arial" w:hAnsi="Arial" w:cs="Arial"/>
          <w:bCs/>
          <w:sz w:val="20"/>
          <w:szCs w:val="20"/>
        </w:rPr>
      </w:pPr>
      <w:r w:rsidRPr="00755A83">
        <w:rPr>
          <w:rFonts w:ascii="Arial" w:eastAsia="Arial" w:hAnsi="Arial" w:cs="Arial"/>
          <w:bCs/>
          <w:sz w:val="20"/>
          <w:szCs w:val="20"/>
        </w:rPr>
        <w:t>Autenticação por redes sociais (Facebook, Google, Apple, Twitter, LinkedIn).</w:t>
      </w:r>
    </w:p>
    <w:p w14:paraId="5539F94A" w14:textId="77777777" w:rsidR="00755A83" w:rsidRPr="00755A83" w:rsidRDefault="00755A83" w:rsidP="00B42665">
      <w:pPr>
        <w:numPr>
          <w:ilvl w:val="4"/>
          <w:numId w:val="4"/>
        </w:numPr>
        <w:spacing w:before="240" w:after="60" w:line="240" w:lineRule="auto"/>
        <w:jc w:val="both"/>
        <w:rPr>
          <w:rFonts w:ascii="Arial" w:eastAsia="Arial" w:hAnsi="Arial" w:cs="Arial"/>
          <w:bCs/>
          <w:sz w:val="20"/>
          <w:szCs w:val="20"/>
        </w:rPr>
      </w:pPr>
      <w:r w:rsidRPr="00755A83">
        <w:rPr>
          <w:rFonts w:ascii="Arial" w:eastAsia="Arial" w:hAnsi="Arial" w:cs="Arial"/>
          <w:bCs/>
          <w:sz w:val="20"/>
          <w:szCs w:val="20"/>
        </w:rPr>
        <w:t>Autenticação via gov.br.</w:t>
      </w:r>
    </w:p>
    <w:p w14:paraId="2C1D6845" w14:textId="77777777" w:rsidR="00755A83" w:rsidRPr="00755A83" w:rsidRDefault="00755A83" w:rsidP="00B42665">
      <w:pPr>
        <w:numPr>
          <w:ilvl w:val="4"/>
          <w:numId w:val="4"/>
        </w:numPr>
        <w:spacing w:before="240" w:after="60" w:line="240" w:lineRule="auto"/>
        <w:jc w:val="both"/>
        <w:rPr>
          <w:rFonts w:ascii="Arial" w:eastAsia="Arial" w:hAnsi="Arial" w:cs="Arial"/>
          <w:bCs/>
          <w:sz w:val="20"/>
          <w:szCs w:val="20"/>
        </w:rPr>
      </w:pPr>
      <w:r w:rsidRPr="00755A83">
        <w:rPr>
          <w:rFonts w:ascii="Arial" w:eastAsia="Arial" w:hAnsi="Arial" w:cs="Arial"/>
          <w:bCs/>
          <w:sz w:val="20"/>
          <w:szCs w:val="20"/>
        </w:rPr>
        <w:t>Autenticação por e-mail ou usuário e senha.</w:t>
      </w:r>
    </w:p>
    <w:p w14:paraId="7F35F77A" w14:textId="77777777" w:rsidR="00755A83" w:rsidRPr="00755A83" w:rsidRDefault="00755A83" w:rsidP="00B42665">
      <w:pPr>
        <w:numPr>
          <w:ilvl w:val="4"/>
          <w:numId w:val="4"/>
        </w:numPr>
        <w:spacing w:before="240" w:after="60" w:line="240" w:lineRule="auto"/>
        <w:jc w:val="both"/>
        <w:rPr>
          <w:rFonts w:ascii="Arial" w:eastAsia="Arial" w:hAnsi="Arial" w:cs="Arial"/>
          <w:bCs/>
          <w:sz w:val="20"/>
          <w:szCs w:val="20"/>
        </w:rPr>
      </w:pPr>
      <w:r w:rsidRPr="00755A83">
        <w:rPr>
          <w:rFonts w:ascii="Arial" w:eastAsia="Arial" w:hAnsi="Arial" w:cs="Arial"/>
          <w:bCs/>
          <w:sz w:val="20"/>
          <w:szCs w:val="20"/>
        </w:rPr>
        <w:t>Formulário de acesso personalizável com campos customizados.</w:t>
      </w:r>
    </w:p>
    <w:p w14:paraId="54641069" w14:textId="77777777" w:rsidR="00755A83" w:rsidRPr="00755A83" w:rsidRDefault="00755A83" w:rsidP="00B42665">
      <w:pPr>
        <w:numPr>
          <w:ilvl w:val="4"/>
          <w:numId w:val="4"/>
        </w:numPr>
        <w:spacing w:before="240" w:after="60" w:line="240" w:lineRule="auto"/>
        <w:jc w:val="both"/>
        <w:rPr>
          <w:rFonts w:ascii="Arial" w:eastAsia="Arial" w:hAnsi="Arial" w:cs="Arial"/>
          <w:bCs/>
          <w:sz w:val="20"/>
          <w:szCs w:val="20"/>
        </w:rPr>
      </w:pPr>
      <w:r w:rsidRPr="00755A83">
        <w:rPr>
          <w:rFonts w:ascii="Arial" w:eastAsia="Arial" w:hAnsi="Arial" w:cs="Arial"/>
          <w:bCs/>
          <w:sz w:val="20"/>
          <w:szCs w:val="20"/>
        </w:rPr>
        <w:t>Autenticação via SMS com código temporário.</w:t>
      </w:r>
    </w:p>
    <w:p w14:paraId="1DD6672F" w14:textId="77777777" w:rsidR="00755A83" w:rsidRPr="00755A83" w:rsidRDefault="00755A83" w:rsidP="00B42665">
      <w:pPr>
        <w:numPr>
          <w:ilvl w:val="4"/>
          <w:numId w:val="4"/>
        </w:numPr>
        <w:spacing w:before="240" w:after="60" w:line="240" w:lineRule="auto"/>
        <w:jc w:val="both"/>
        <w:rPr>
          <w:rFonts w:ascii="Arial" w:eastAsia="Arial" w:hAnsi="Arial" w:cs="Arial"/>
          <w:bCs/>
          <w:sz w:val="20"/>
          <w:szCs w:val="20"/>
        </w:rPr>
      </w:pPr>
      <w:r w:rsidRPr="00755A83">
        <w:rPr>
          <w:rFonts w:ascii="Arial" w:eastAsia="Arial" w:hAnsi="Arial" w:cs="Arial"/>
          <w:bCs/>
          <w:sz w:val="20"/>
          <w:szCs w:val="20"/>
        </w:rPr>
        <w:t>Autenticação via voucher/cupom com customização de formato, validade e estilo.</w:t>
      </w:r>
    </w:p>
    <w:p w14:paraId="45414426" w14:textId="77777777" w:rsidR="00755A83" w:rsidRPr="00303667" w:rsidRDefault="00755A83" w:rsidP="00B42665">
      <w:pPr>
        <w:numPr>
          <w:ilvl w:val="4"/>
          <w:numId w:val="4"/>
        </w:numPr>
        <w:spacing w:before="240" w:after="60" w:line="240" w:lineRule="auto"/>
        <w:jc w:val="both"/>
        <w:rPr>
          <w:rFonts w:ascii="Arial" w:eastAsia="Arial" w:hAnsi="Arial" w:cs="Arial"/>
          <w:bCs/>
          <w:sz w:val="20"/>
          <w:szCs w:val="20"/>
        </w:rPr>
      </w:pPr>
      <w:r w:rsidRPr="00303667">
        <w:rPr>
          <w:rFonts w:ascii="Arial" w:eastAsia="Arial" w:hAnsi="Arial" w:cs="Arial"/>
          <w:bCs/>
          <w:sz w:val="20"/>
          <w:szCs w:val="20"/>
        </w:rPr>
        <w:t>Autenticação sem senha utilizando protocolo FIDO2 e WebAuthn.</w:t>
      </w:r>
    </w:p>
    <w:p w14:paraId="73E049FB" w14:textId="7C6B01E8" w:rsidR="00755A83" w:rsidRPr="00755A83" w:rsidRDefault="00755A83" w:rsidP="00B42665">
      <w:pPr>
        <w:numPr>
          <w:ilvl w:val="3"/>
          <w:numId w:val="4"/>
        </w:numPr>
        <w:spacing w:before="240" w:after="60" w:line="240" w:lineRule="auto"/>
        <w:jc w:val="both"/>
        <w:rPr>
          <w:rFonts w:ascii="Arial" w:eastAsia="Arial" w:hAnsi="Arial" w:cs="Arial"/>
          <w:bCs/>
          <w:sz w:val="20"/>
          <w:szCs w:val="20"/>
        </w:rPr>
      </w:pPr>
      <w:r w:rsidRPr="00755A83">
        <w:rPr>
          <w:rFonts w:ascii="Arial" w:eastAsia="Arial" w:hAnsi="Arial" w:cs="Arial"/>
          <w:bCs/>
          <w:sz w:val="20"/>
          <w:szCs w:val="20"/>
        </w:rPr>
        <w:t>A plataforma deve:</w:t>
      </w:r>
    </w:p>
    <w:p w14:paraId="7E831CC3" w14:textId="77777777" w:rsidR="00755A83" w:rsidRPr="00755A83" w:rsidRDefault="00755A83" w:rsidP="00B42665">
      <w:pPr>
        <w:numPr>
          <w:ilvl w:val="4"/>
          <w:numId w:val="4"/>
        </w:numPr>
        <w:spacing w:before="240" w:after="60" w:line="240" w:lineRule="auto"/>
        <w:jc w:val="both"/>
        <w:rPr>
          <w:rFonts w:ascii="Arial" w:eastAsia="Arial" w:hAnsi="Arial" w:cs="Arial"/>
          <w:bCs/>
          <w:sz w:val="20"/>
          <w:szCs w:val="20"/>
        </w:rPr>
      </w:pPr>
      <w:r w:rsidRPr="00755A83">
        <w:rPr>
          <w:rFonts w:ascii="Arial" w:eastAsia="Arial" w:hAnsi="Arial" w:cs="Arial"/>
          <w:bCs/>
          <w:sz w:val="20"/>
          <w:szCs w:val="20"/>
        </w:rPr>
        <w:t>Suportar integração com provedores de identidade externos via SAML e OIDC, incluindo a opção gov.br.</w:t>
      </w:r>
    </w:p>
    <w:p w14:paraId="06F36B57" w14:textId="77777777" w:rsidR="00755A83" w:rsidRPr="00755A83" w:rsidRDefault="00755A83" w:rsidP="00B42665">
      <w:pPr>
        <w:numPr>
          <w:ilvl w:val="4"/>
          <w:numId w:val="4"/>
        </w:numPr>
        <w:spacing w:before="240" w:after="60" w:line="240" w:lineRule="auto"/>
        <w:jc w:val="both"/>
        <w:rPr>
          <w:rFonts w:ascii="Arial" w:eastAsia="Arial" w:hAnsi="Arial" w:cs="Arial"/>
          <w:bCs/>
          <w:sz w:val="20"/>
          <w:szCs w:val="20"/>
        </w:rPr>
      </w:pPr>
      <w:r w:rsidRPr="00755A83">
        <w:rPr>
          <w:rFonts w:ascii="Arial" w:eastAsia="Arial" w:hAnsi="Arial" w:cs="Arial"/>
          <w:bCs/>
          <w:sz w:val="20"/>
          <w:szCs w:val="20"/>
        </w:rPr>
        <w:t>Oferecer integração com Active Directory (AD) e LDAP para autenticação de usuários.</w:t>
      </w:r>
    </w:p>
    <w:p w14:paraId="43699DE1" w14:textId="629CA895" w:rsidR="00755A83" w:rsidRPr="00755A83" w:rsidRDefault="00755A83" w:rsidP="00B42665">
      <w:pPr>
        <w:numPr>
          <w:ilvl w:val="3"/>
          <w:numId w:val="4"/>
        </w:numPr>
        <w:spacing w:before="240" w:after="60" w:line="240" w:lineRule="auto"/>
        <w:jc w:val="both"/>
        <w:rPr>
          <w:rFonts w:ascii="Arial" w:eastAsia="Arial" w:hAnsi="Arial" w:cs="Arial"/>
          <w:bCs/>
          <w:sz w:val="20"/>
          <w:szCs w:val="20"/>
        </w:rPr>
      </w:pPr>
      <w:r w:rsidRPr="00755A83">
        <w:rPr>
          <w:rFonts w:ascii="Arial" w:eastAsia="Arial" w:hAnsi="Arial" w:cs="Arial"/>
          <w:bCs/>
          <w:sz w:val="20"/>
          <w:szCs w:val="20"/>
        </w:rPr>
        <w:t>A plataforma deve permitir que diferentes métodos de autenticação funcionem em conjunto, possibilitando fluxos de autenticação personalizados.</w:t>
      </w:r>
    </w:p>
    <w:p w14:paraId="45DAA032" w14:textId="721300AC" w:rsidR="00755A83" w:rsidRPr="00755A83" w:rsidRDefault="00755A83" w:rsidP="00B42665">
      <w:pPr>
        <w:numPr>
          <w:ilvl w:val="3"/>
          <w:numId w:val="4"/>
        </w:numPr>
        <w:spacing w:before="240" w:after="60" w:line="240" w:lineRule="auto"/>
        <w:jc w:val="both"/>
        <w:rPr>
          <w:rFonts w:ascii="Arial" w:eastAsia="Arial" w:hAnsi="Arial" w:cs="Arial"/>
          <w:bCs/>
          <w:sz w:val="20"/>
          <w:szCs w:val="20"/>
        </w:rPr>
      </w:pPr>
      <w:r w:rsidRPr="00755A83">
        <w:rPr>
          <w:rFonts w:ascii="Arial" w:eastAsia="Arial" w:hAnsi="Arial" w:cs="Arial"/>
          <w:bCs/>
          <w:sz w:val="20"/>
          <w:szCs w:val="20"/>
        </w:rPr>
        <w:t>Implementar a funcionalidade de reconhecimento automático de usuários retornantes através do MAC Address, eliminando a necessidade de nova autenticação.</w:t>
      </w:r>
    </w:p>
    <w:p w14:paraId="6F4087BC" w14:textId="158033CC" w:rsidR="00755A83" w:rsidRPr="00755A83" w:rsidRDefault="00755A83" w:rsidP="00B42665">
      <w:pPr>
        <w:numPr>
          <w:ilvl w:val="3"/>
          <w:numId w:val="4"/>
        </w:numPr>
        <w:spacing w:before="240" w:after="60" w:line="240" w:lineRule="auto"/>
        <w:jc w:val="both"/>
        <w:rPr>
          <w:rFonts w:ascii="Arial" w:eastAsia="Arial" w:hAnsi="Arial" w:cs="Arial"/>
          <w:bCs/>
          <w:sz w:val="20"/>
          <w:szCs w:val="20"/>
        </w:rPr>
      </w:pPr>
      <w:r w:rsidRPr="00755A83">
        <w:rPr>
          <w:rFonts w:ascii="Arial" w:eastAsia="Arial" w:hAnsi="Arial" w:cs="Arial"/>
          <w:bCs/>
          <w:sz w:val="20"/>
          <w:szCs w:val="20"/>
        </w:rPr>
        <w:t>No processo de cadastro de usuários, a plataforma deve validar as informações inseridas nos campos de formulários, como endereço de e-mail, CPF e telefone.</w:t>
      </w:r>
    </w:p>
    <w:p w14:paraId="19A434E1" w14:textId="217A3DAE" w:rsidR="00755A83" w:rsidRPr="00755A83" w:rsidRDefault="00755A83" w:rsidP="00B42665">
      <w:pPr>
        <w:numPr>
          <w:ilvl w:val="3"/>
          <w:numId w:val="4"/>
        </w:numPr>
        <w:spacing w:before="240" w:after="60" w:line="240" w:lineRule="auto"/>
        <w:jc w:val="both"/>
        <w:rPr>
          <w:rFonts w:ascii="Arial" w:eastAsia="Arial" w:hAnsi="Arial" w:cs="Arial"/>
          <w:bCs/>
          <w:sz w:val="20"/>
          <w:szCs w:val="20"/>
        </w:rPr>
      </w:pPr>
      <w:r w:rsidRPr="00755A83">
        <w:rPr>
          <w:rFonts w:ascii="Arial" w:eastAsia="Arial" w:hAnsi="Arial" w:cs="Arial"/>
          <w:bCs/>
          <w:sz w:val="20"/>
          <w:szCs w:val="20"/>
        </w:rPr>
        <w:t>A plataforma deve permitir:</w:t>
      </w:r>
    </w:p>
    <w:p w14:paraId="4B8D5FB3" w14:textId="77777777" w:rsidR="00755A83" w:rsidRPr="00755A83" w:rsidRDefault="00755A83" w:rsidP="00B42665">
      <w:pPr>
        <w:numPr>
          <w:ilvl w:val="4"/>
          <w:numId w:val="4"/>
        </w:numPr>
        <w:spacing w:before="240" w:after="60" w:line="240" w:lineRule="auto"/>
        <w:jc w:val="both"/>
        <w:rPr>
          <w:rFonts w:ascii="Arial" w:eastAsia="Arial" w:hAnsi="Arial" w:cs="Arial"/>
          <w:bCs/>
          <w:sz w:val="20"/>
          <w:szCs w:val="20"/>
        </w:rPr>
      </w:pPr>
      <w:r w:rsidRPr="00755A83">
        <w:rPr>
          <w:rFonts w:ascii="Arial" w:eastAsia="Arial" w:hAnsi="Arial" w:cs="Arial"/>
          <w:bCs/>
          <w:sz w:val="20"/>
          <w:szCs w:val="20"/>
        </w:rPr>
        <w:t>Definição de políticas para o número máximo de tentativas de login com senha incorreta antes de bloquear a conta.</w:t>
      </w:r>
    </w:p>
    <w:p w14:paraId="099D2634" w14:textId="77777777" w:rsidR="00755A83" w:rsidRPr="00755A83" w:rsidRDefault="00755A83" w:rsidP="00B42665">
      <w:pPr>
        <w:numPr>
          <w:ilvl w:val="4"/>
          <w:numId w:val="4"/>
        </w:numPr>
        <w:spacing w:before="240" w:after="60" w:line="240" w:lineRule="auto"/>
        <w:jc w:val="both"/>
        <w:rPr>
          <w:rFonts w:ascii="Arial" w:eastAsia="Arial" w:hAnsi="Arial" w:cs="Arial"/>
          <w:bCs/>
          <w:sz w:val="20"/>
          <w:szCs w:val="20"/>
        </w:rPr>
      </w:pPr>
      <w:r w:rsidRPr="00755A83">
        <w:rPr>
          <w:rFonts w:ascii="Arial" w:eastAsia="Arial" w:hAnsi="Arial" w:cs="Arial"/>
          <w:bCs/>
          <w:sz w:val="20"/>
          <w:szCs w:val="20"/>
        </w:rPr>
        <w:t>Configuração do nível de segurança para a criação de senhas, incluindo comprimento mínimo e tipos obrigatórios de caracteres.</w:t>
      </w:r>
    </w:p>
    <w:p w14:paraId="09443A27" w14:textId="42417B37" w:rsidR="00A42A35" w:rsidRDefault="00755A83" w:rsidP="00B42665">
      <w:pPr>
        <w:numPr>
          <w:ilvl w:val="3"/>
          <w:numId w:val="4"/>
        </w:numPr>
        <w:spacing w:before="240" w:after="60" w:line="240" w:lineRule="auto"/>
        <w:jc w:val="both"/>
        <w:rPr>
          <w:rFonts w:ascii="Arial" w:eastAsia="Arial" w:hAnsi="Arial" w:cs="Arial"/>
          <w:bCs/>
          <w:sz w:val="20"/>
          <w:szCs w:val="20"/>
        </w:rPr>
      </w:pPr>
      <w:r w:rsidRPr="00755A83">
        <w:rPr>
          <w:rFonts w:ascii="Arial" w:eastAsia="Arial" w:hAnsi="Arial" w:cs="Arial"/>
          <w:bCs/>
          <w:sz w:val="20"/>
          <w:szCs w:val="20"/>
        </w:rPr>
        <w:t>O processo de redefinição de senha deve ser simples e seguro, facilitando a recuperação de acesso pelos usuários no portal captivo.</w:t>
      </w:r>
    </w:p>
    <w:p w14:paraId="2E1F2C67" w14:textId="0F62AE3C" w:rsidR="00BD6278" w:rsidRPr="00017AB1" w:rsidRDefault="00017AB1" w:rsidP="00E97230">
      <w:pPr>
        <w:numPr>
          <w:ilvl w:val="2"/>
          <w:numId w:val="4"/>
        </w:numPr>
        <w:spacing w:before="240" w:after="60" w:line="240" w:lineRule="auto"/>
        <w:rPr>
          <w:rFonts w:ascii="Arial" w:eastAsia="Arial" w:hAnsi="Arial" w:cs="Arial"/>
          <w:b/>
          <w:bCs/>
          <w:sz w:val="20"/>
          <w:szCs w:val="20"/>
        </w:rPr>
      </w:pPr>
      <w:r w:rsidRPr="00017AB1">
        <w:rPr>
          <w:rFonts w:ascii="Arial" w:eastAsia="Arial" w:hAnsi="Arial" w:cs="Arial"/>
          <w:b/>
          <w:bCs/>
          <w:sz w:val="20"/>
          <w:szCs w:val="20"/>
        </w:rPr>
        <w:t>Segundo Fator de Autenticação (MFA)</w:t>
      </w:r>
    </w:p>
    <w:p w14:paraId="339EB8DF" w14:textId="0D8103D0" w:rsidR="00B70DFB" w:rsidRPr="00B70DFB" w:rsidRDefault="00FF37ED" w:rsidP="00B42665">
      <w:pPr>
        <w:numPr>
          <w:ilvl w:val="3"/>
          <w:numId w:val="4"/>
        </w:numPr>
        <w:spacing w:before="240" w:after="60" w:line="240" w:lineRule="auto"/>
        <w:jc w:val="both"/>
        <w:rPr>
          <w:rFonts w:ascii="Arial" w:eastAsia="Arial" w:hAnsi="Arial" w:cs="Arial"/>
          <w:bCs/>
          <w:sz w:val="20"/>
          <w:szCs w:val="20"/>
        </w:rPr>
      </w:pPr>
      <w:r>
        <w:rPr>
          <w:rFonts w:ascii="Arial" w:eastAsia="Arial" w:hAnsi="Arial" w:cs="Arial"/>
          <w:bCs/>
          <w:sz w:val="20"/>
          <w:szCs w:val="20"/>
        </w:rPr>
        <w:t>A</w:t>
      </w:r>
      <w:r w:rsidR="00B70DFB" w:rsidRPr="00B70DFB">
        <w:rPr>
          <w:rFonts w:ascii="Arial" w:eastAsia="Arial" w:hAnsi="Arial" w:cs="Arial"/>
          <w:bCs/>
          <w:sz w:val="20"/>
          <w:szCs w:val="20"/>
        </w:rPr>
        <w:t xml:space="preserve"> plataforma de captive portal deve incluir mecanismos de autenticação de dois fatores (MFA/2FA) para serem habilitados conforme a necessidade do gestor da plataforma ou requisitos de segurança.</w:t>
      </w:r>
    </w:p>
    <w:p w14:paraId="6B2718F4" w14:textId="4FB46916" w:rsidR="00B70DFB" w:rsidRPr="00B70DFB" w:rsidRDefault="00B70DFB" w:rsidP="00B42665">
      <w:pPr>
        <w:numPr>
          <w:ilvl w:val="3"/>
          <w:numId w:val="4"/>
        </w:numPr>
        <w:spacing w:before="240" w:after="60" w:line="240" w:lineRule="auto"/>
        <w:jc w:val="both"/>
        <w:rPr>
          <w:rFonts w:ascii="Arial" w:eastAsia="Arial" w:hAnsi="Arial" w:cs="Arial"/>
          <w:bCs/>
          <w:sz w:val="20"/>
          <w:szCs w:val="20"/>
        </w:rPr>
      </w:pPr>
      <w:r w:rsidRPr="00B70DFB">
        <w:rPr>
          <w:rFonts w:ascii="Arial" w:eastAsia="Arial" w:hAnsi="Arial" w:cs="Arial"/>
          <w:bCs/>
          <w:sz w:val="20"/>
          <w:szCs w:val="20"/>
        </w:rPr>
        <w:lastRenderedPageBreak/>
        <w:t>A solução deve ofertar, no mínimo, as seguintes formas de MFA/2FA:</w:t>
      </w:r>
    </w:p>
    <w:p w14:paraId="55F52F97" w14:textId="77777777" w:rsidR="00B70DFB" w:rsidRPr="00B70DFB" w:rsidRDefault="00B70DFB" w:rsidP="00B42665">
      <w:pPr>
        <w:numPr>
          <w:ilvl w:val="4"/>
          <w:numId w:val="4"/>
        </w:numPr>
        <w:spacing w:before="240" w:after="60" w:line="240" w:lineRule="auto"/>
        <w:jc w:val="both"/>
        <w:rPr>
          <w:rFonts w:ascii="Arial" w:eastAsia="Arial" w:hAnsi="Arial" w:cs="Arial"/>
          <w:bCs/>
          <w:sz w:val="20"/>
          <w:szCs w:val="20"/>
        </w:rPr>
      </w:pPr>
      <w:r w:rsidRPr="00B70DFB">
        <w:rPr>
          <w:rFonts w:ascii="Arial" w:eastAsia="Arial" w:hAnsi="Arial" w:cs="Arial"/>
          <w:bCs/>
          <w:sz w:val="20"/>
          <w:szCs w:val="20"/>
        </w:rPr>
        <w:t>Biometria, com suporte ao protocolo FIDO.</w:t>
      </w:r>
    </w:p>
    <w:p w14:paraId="3A2FA3E0" w14:textId="77777777" w:rsidR="00B70DFB" w:rsidRPr="00B70DFB" w:rsidRDefault="00B70DFB" w:rsidP="00B42665">
      <w:pPr>
        <w:numPr>
          <w:ilvl w:val="4"/>
          <w:numId w:val="4"/>
        </w:numPr>
        <w:spacing w:before="240" w:after="60" w:line="240" w:lineRule="auto"/>
        <w:jc w:val="both"/>
        <w:rPr>
          <w:rFonts w:ascii="Arial" w:eastAsia="Arial" w:hAnsi="Arial" w:cs="Arial"/>
          <w:bCs/>
          <w:sz w:val="20"/>
          <w:szCs w:val="20"/>
        </w:rPr>
      </w:pPr>
      <w:r w:rsidRPr="00B70DFB">
        <w:rPr>
          <w:rFonts w:ascii="Arial" w:eastAsia="Arial" w:hAnsi="Arial" w:cs="Arial"/>
          <w:bCs/>
          <w:sz w:val="20"/>
          <w:szCs w:val="20"/>
        </w:rPr>
        <w:t>One Time Password (OTP), código de uso único, que pode ser enviado através dos seguintes canais:</w:t>
      </w:r>
    </w:p>
    <w:p w14:paraId="50AE910E" w14:textId="77777777" w:rsidR="00B70DFB" w:rsidRPr="00B70DFB" w:rsidRDefault="00B70DFB" w:rsidP="00B42665">
      <w:pPr>
        <w:numPr>
          <w:ilvl w:val="5"/>
          <w:numId w:val="4"/>
        </w:numPr>
        <w:spacing w:before="240" w:after="60" w:line="240" w:lineRule="auto"/>
        <w:jc w:val="both"/>
        <w:rPr>
          <w:rFonts w:ascii="Arial" w:eastAsia="Arial" w:hAnsi="Arial" w:cs="Arial"/>
          <w:bCs/>
          <w:sz w:val="20"/>
          <w:szCs w:val="20"/>
        </w:rPr>
      </w:pPr>
      <w:r w:rsidRPr="00B70DFB">
        <w:rPr>
          <w:rFonts w:ascii="Arial" w:eastAsia="Arial" w:hAnsi="Arial" w:cs="Arial"/>
          <w:bCs/>
          <w:sz w:val="20"/>
          <w:szCs w:val="20"/>
        </w:rPr>
        <w:t>Por SMS direto ao dispositivo móvel do usuário.</w:t>
      </w:r>
    </w:p>
    <w:p w14:paraId="53FFA744" w14:textId="77777777" w:rsidR="00B70DFB" w:rsidRPr="00B70DFB" w:rsidRDefault="00B70DFB" w:rsidP="00B42665">
      <w:pPr>
        <w:numPr>
          <w:ilvl w:val="5"/>
          <w:numId w:val="4"/>
        </w:numPr>
        <w:spacing w:before="240" w:after="60" w:line="240" w:lineRule="auto"/>
        <w:jc w:val="both"/>
        <w:rPr>
          <w:rFonts w:ascii="Arial" w:eastAsia="Arial" w:hAnsi="Arial" w:cs="Arial"/>
          <w:bCs/>
          <w:sz w:val="20"/>
          <w:szCs w:val="20"/>
        </w:rPr>
      </w:pPr>
      <w:r w:rsidRPr="00B70DFB">
        <w:rPr>
          <w:rFonts w:ascii="Arial" w:eastAsia="Arial" w:hAnsi="Arial" w:cs="Arial"/>
          <w:bCs/>
          <w:sz w:val="20"/>
          <w:szCs w:val="20"/>
        </w:rPr>
        <w:t>Via WhatsApp para o número cadastrado pelo usuário.</w:t>
      </w:r>
    </w:p>
    <w:p w14:paraId="11C0CC19" w14:textId="77777777" w:rsidR="00B70DFB" w:rsidRPr="00B70DFB" w:rsidRDefault="00B70DFB" w:rsidP="00B42665">
      <w:pPr>
        <w:numPr>
          <w:ilvl w:val="5"/>
          <w:numId w:val="4"/>
        </w:numPr>
        <w:spacing w:before="240" w:after="60" w:line="240" w:lineRule="auto"/>
        <w:jc w:val="both"/>
        <w:rPr>
          <w:rFonts w:ascii="Arial" w:eastAsia="Arial" w:hAnsi="Arial" w:cs="Arial"/>
          <w:bCs/>
          <w:sz w:val="20"/>
          <w:szCs w:val="20"/>
        </w:rPr>
      </w:pPr>
      <w:r w:rsidRPr="00B70DFB">
        <w:rPr>
          <w:rFonts w:ascii="Arial" w:eastAsia="Arial" w:hAnsi="Arial" w:cs="Arial"/>
          <w:bCs/>
          <w:sz w:val="20"/>
          <w:szCs w:val="20"/>
        </w:rPr>
        <w:t>Por E-mail para o endereço eletrônico fornecido pelo usuário.</w:t>
      </w:r>
    </w:p>
    <w:p w14:paraId="3068DD5B" w14:textId="2C62A03E" w:rsidR="00BD6278" w:rsidRDefault="00B70DFB" w:rsidP="00B42665">
      <w:pPr>
        <w:numPr>
          <w:ilvl w:val="5"/>
          <w:numId w:val="4"/>
        </w:numPr>
        <w:spacing w:before="240" w:after="60" w:line="240" w:lineRule="auto"/>
        <w:jc w:val="both"/>
        <w:rPr>
          <w:rFonts w:ascii="Arial" w:eastAsia="Arial" w:hAnsi="Arial" w:cs="Arial"/>
          <w:bCs/>
          <w:sz w:val="20"/>
          <w:szCs w:val="20"/>
        </w:rPr>
      </w:pPr>
      <w:r w:rsidRPr="00B70DFB">
        <w:rPr>
          <w:rFonts w:ascii="Arial" w:eastAsia="Arial" w:hAnsi="Arial" w:cs="Arial"/>
          <w:bCs/>
          <w:sz w:val="20"/>
          <w:szCs w:val="20"/>
        </w:rPr>
        <w:t>Através de aplicativos de terceiros para geração de OTP, como Google Authenticator, Microsoft Authenticator, entre outros.</w:t>
      </w:r>
    </w:p>
    <w:p w14:paraId="70DC206F" w14:textId="500C8523" w:rsidR="00D6364A" w:rsidRPr="00F22DFD" w:rsidRDefault="00F22DFD" w:rsidP="00D6364A">
      <w:pPr>
        <w:numPr>
          <w:ilvl w:val="2"/>
          <w:numId w:val="4"/>
        </w:numPr>
        <w:spacing w:before="240" w:after="60" w:line="240" w:lineRule="auto"/>
        <w:rPr>
          <w:rFonts w:ascii="Arial" w:eastAsia="Arial" w:hAnsi="Arial" w:cs="Arial"/>
          <w:b/>
          <w:bCs/>
          <w:sz w:val="20"/>
          <w:szCs w:val="20"/>
        </w:rPr>
      </w:pPr>
      <w:r w:rsidRPr="00F22DFD">
        <w:rPr>
          <w:rFonts w:ascii="Arial" w:eastAsia="Arial" w:hAnsi="Arial" w:cs="Arial"/>
          <w:b/>
          <w:bCs/>
          <w:sz w:val="20"/>
          <w:szCs w:val="20"/>
        </w:rPr>
        <w:t>Relatórios e Analytics</w:t>
      </w:r>
    </w:p>
    <w:p w14:paraId="73D2A526" w14:textId="286F223E" w:rsidR="009431B7" w:rsidRPr="009431B7" w:rsidRDefault="009431B7" w:rsidP="00B42665">
      <w:pPr>
        <w:numPr>
          <w:ilvl w:val="3"/>
          <w:numId w:val="4"/>
        </w:numPr>
        <w:spacing w:before="240" w:after="60" w:line="240" w:lineRule="auto"/>
        <w:jc w:val="both"/>
        <w:rPr>
          <w:rFonts w:ascii="Arial" w:eastAsia="Arial" w:hAnsi="Arial" w:cs="Arial"/>
          <w:bCs/>
          <w:sz w:val="20"/>
          <w:szCs w:val="20"/>
        </w:rPr>
      </w:pPr>
      <w:r w:rsidRPr="009431B7">
        <w:rPr>
          <w:rFonts w:ascii="Arial" w:eastAsia="Arial" w:hAnsi="Arial" w:cs="Arial"/>
          <w:bCs/>
          <w:sz w:val="20"/>
          <w:szCs w:val="20"/>
        </w:rPr>
        <w:t>A solução de captive portal deve ser capaz de armazenar centralizadamente todos os dados capturados e gerados a partir dos acessos dos usuários à rede Wi-Fi.</w:t>
      </w:r>
    </w:p>
    <w:p w14:paraId="73169C1C" w14:textId="2581A975" w:rsidR="009431B7" w:rsidRPr="009431B7" w:rsidRDefault="009431B7" w:rsidP="00B42665">
      <w:pPr>
        <w:numPr>
          <w:ilvl w:val="3"/>
          <w:numId w:val="4"/>
        </w:numPr>
        <w:spacing w:before="240" w:after="60" w:line="240" w:lineRule="auto"/>
        <w:jc w:val="both"/>
        <w:rPr>
          <w:rFonts w:ascii="Arial" w:eastAsia="Arial" w:hAnsi="Arial" w:cs="Arial"/>
          <w:bCs/>
          <w:sz w:val="20"/>
          <w:szCs w:val="20"/>
        </w:rPr>
      </w:pPr>
      <w:r w:rsidRPr="009431B7">
        <w:rPr>
          <w:rFonts w:ascii="Arial" w:eastAsia="Arial" w:hAnsi="Arial" w:cs="Arial"/>
          <w:bCs/>
          <w:sz w:val="20"/>
          <w:szCs w:val="20"/>
        </w:rPr>
        <w:t>A plataforma deve fornecer a funcionalidade de gerar relatórios detalhados que incluam informações de cadastro do usuário, uso da rede Wi-Fi, resultados de pesquisas realizadas e quaisquer outros dados gerados, de forma que estes dados possam ser utilizados para análise e insight.</w:t>
      </w:r>
    </w:p>
    <w:p w14:paraId="456FE15F" w14:textId="4B1917B6" w:rsidR="009431B7" w:rsidRPr="009431B7" w:rsidRDefault="009431B7" w:rsidP="00B42665">
      <w:pPr>
        <w:numPr>
          <w:ilvl w:val="3"/>
          <w:numId w:val="4"/>
        </w:numPr>
        <w:spacing w:before="240" w:after="60" w:line="240" w:lineRule="auto"/>
        <w:jc w:val="both"/>
        <w:rPr>
          <w:rFonts w:ascii="Arial" w:eastAsia="Arial" w:hAnsi="Arial" w:cs="Arial"/>
          <w:bCs/>
          <w:sz w:val="20"/>
          <w:szCs w:val="20"/>
        </w:rPr>
      </w:pPr>
      <w:r w:rsidRPr="009431B7">
        <w:rPr>
          <w:rFonts w:ascii="Arial" w:eastAsia="Arial" w:hAnsi="Arial" w:cs="Arial"/>
          <w:bCs/>
          <w:sz w:val="20"/>
          <w:szCs w:val="20"/>
        </w:rPr>
        <w:t xml:space="preserve">Os relatórios gerados devem ser customizáveis, permitindo aos administradores </w:t>
      </w:r>
      <w:r w:rsidR="00AD11FD" w:rsidRPr="009431B7">
        <w:rPr>
          <w:rFonts w:ascii="Arial" w:eastAsia="Arial" w:hAnsi="Arial" w:cs="Arial"/>
          <w:bCs/>
          <w:sz w:val="20"/>
          <w:szCs w:val="20"/>
        </w:rPr>
        <w:t>moldarem</w:t>
      </w:r>
      <w:r w:rsidRPr="009431B7">
        <w:rPr>
          <w:rFonts w:ascii="Arial" w:eastAsia="Arial" w:hAnsi="Arial" w:cs="Arial"/>
          <w:bCs/>
          <w:sz w:val="20"/>
          <w:szCs w:val="20"/>
        </w:rPr>
        <w:t xml:space="preserve"> o formato de apresentação dos dados e cruzar diferentes conjuntos de informações de maneira intuitiva e simplificada.</w:t>
      </w:r>
    </w:p>
    <w:p w14:paraId="5B044B2F" w14:textId="157CCEFE" w:rsidR="00D6364A" w:rsidRDefault="009431B7" w:rsidP="00B42665">
      <w:pPr>
        <w:numPr>
          <w:ilvl w:val="3"/>
          <w:numId w:val="4"/>
        </w:numPr>
        <w:spacing w:before="240" w:after="60" w:line="240" w:lineRule="auto"/>
        <w:jc w:val="both"/>
        <w:rPr>
          <w:rFonts w:ascii="Arial" w:eastAsia="Arial" w:hAnsi="Arial" w:cs="Arial"/>
          <w:bCs/>
          <w:sz w:val="20"/>
          <w:szCs w:val="20"/>
        </w:rPr>
      </w:pPr>
      <w:r w:rsidRPr="009431B7">
        <w:rPr>
          <w:rFonts w:ascii="Arial" w:eastAsia="Arial" w:hAnsi="Arial" w:cs="Arial"/>
          <w:bCs/>
          <w:sz w:val="20"/>
          <w:szCs w:val="20"/>
        </w:rPr>
        <w:t>A solução deve ter a capacidade de integrar-se com outros sistemas para transferir dados capturados e logs de acesso. Isso deve ser realizado através de APIs RESTful, permitindo a integração com plataformas externas e facilitando o gerenciamento e análise de dados em diferentes sistemas.</w:t>
      </w:r>
    </w:p>
    <w:p w14:paraId="00B9C33D" w14:textId="2ED6BE17" w:rsidR="00D6364A" w:rsidRPr="00DB46DA" w:rsidRDefault="00DB46DA" w:rsidP="00BF055C">
      <w:pPr>
        <w:numPr>
          <w:ilvl w:val="2"/>
          <w:numId w:val="4"/>
        </w:numPr>
        <w:spacing w:before="240" w:after="60" w:line="240" w:lineRule="auto"/>
        <w:rPr>
          <w:rFonts w:ascii="Arial" w:eastAsia="Arial" w:hAnsi="Arial" w:cs="Arial"/>
          <w:b/>
          <w:bCs/>
          <w:sz w:val="20"/>
          <w:szCs w:val="20"/>
        </w:rPr>
      </w:pPr>
      <w:r w:rsidRPr="00DB46DA">
        <w:rPr>
          <w:rFonts w:ascii="Arial" w:eastAsia="Arial" w:hAnsi="Arial" w:cs="Arial"/>
          <w:b/>
          <w:bCs/>
          <w:sz w:val="20"/>
          <w:szCs w:val="20"/>
        </w:rPr>
        <w:t>Serviços de Localização</w:t>
      </w:r>
    </w:p>
    <w:p w14:paraId="501D0D18" w14:textId="7F16F7D1" w:rsidR="009D3727" w:rsidRPr="009D3727" w:rsidRDefault="009D3727" w:rsidP="00B42665">
      <w:pPr>
        <w:numPr>
          <w:ilvl w:val="3"/>
          <w:numId w:val="4"/>
        </w:numPr>
        <w:spacing w:before="240" w:after="60" w:line="240" w:lineRule="auto"/>
        <w:jc w:val="both"/>
        <w:rPr>
          <w:rFonts w:ascii="Arial" w:eastAsia="Arial" w:hAnsi="Arial" w:cs="Arial"/>
          <w:bCs/>
          <w:sz w:val="20"/>
          <w:szCs w:val="20"/>
        </w:rPr>
      </w:pPr>
      <w:r w:rsidRPr="009D3727">
        <w:rPr>
          <w:rFonts w:ascii="Arial" w:eastAsia="Arial" w:hAnsi="Arial" w:cs="Arial"/>
          <w:bCs/>
          <w:sz w:val="20"/>
          <w:szCs w:val="20"/>
        </w:rPr>
        <w:t>A plataforma de Wi-Fi Captive Portal deverá proporcionar um mecanismo para processar e armazenar de forma segura os dados coletados dos dispositivos dos usuários que acessam a rede Wi-Fi, incluindo endereços MAC.</w:t>
      </w:r>
    </w:p>
    <w:p w14:paraId="058C20D9" w14:textId="77777777" w:rsidR="009D3727" w:rsidRPr="009D3727" w:rsidRDefault="009D3727" w:rsidP="00B42665">
      <w:pPr>
        <w:numPr>
          <w:ilvl w:val="3"/>
          <w:numId w:val="4"/>
        </w:numPr>
        <w:spacing w:before="240" w:after="60" w:line="240" w:lineRule="auto"/>
        <w:jc w:val="both"/>
        <w:rPr>
          <w:rFonts w:ascii="Arial" w:eastAsia="Arial" w:hAnsi="Arial" w:cs="Arial"/>
          <w:bCs/>
          <w:sz w:val="20"/>
          <w:szCs w:val="20"/>
        </w:rPr>
      </w:pPr>
      <w:r w:rsidRPr="009D3727">
        <w:rPr>
          <w:rFonts w:ascii="Arial" w:eastAsia="Arial" w:hAnsi="Arial" w:cs="Arial"/>
          <w:bCs/>
          <w:sz w:val="20"/>
          <w:szCs w:val="20"/>
        </w:rPr>
        <w:t>Funcionalidades de Visualização de Dados:</w:t>
      </w:r>
    </w:p>
    <w:p w14:paraId="6BD4D11D" w14:textId="77777777" w:rsidR="009D3727" w:rsidRPr="009D3727" w:rsidRDefault="009D3727" w:rsidP="00B42665">
      <w:pPr>
        <w:numPr>
          <w:ilvl w:val="3"/>
          <w:numId w:val="4"/>
        </w:numPr>
        <w:spacing w:before="240" w:after="60" w:line="240" w:lineRule="auto"/>
        <w:jc w:val="both"/>
        <w:rPr>
          <w:rFonts w:ascii="Arial" w:eastAsia="Arial" w:hAnsi="Arial" w:cs="Arial"/>
          <w:bCs/>
          <w:sz w:val="20"/>
          <w:szCs w:val="20"/>
        </w:rPr>
      </w:pPr>
      <w:r w:rsidRPr="009D3727">
        <w:rPr>
          <w:rFonts w:ascii="Arial" w:eastAsia="Arial" w:hAnsi="Arial" w:cs="Arial"/>
          <w:bCs/>
          <w:sz w:val="20"/>
          <w:szCs w:val="20"/>
        </w:rPr>
        <w:t>A plataforma deverá fornecer uma funcionalidade que permita a visualização dos dados coletados em um mapa de calor, ilustrando as áreas com maior densidade de tráfego de dispositivos, com filtros personalizados por data, hora e área específica.</w:t>
      </w:r>
    </w:p>
    <w:p w14:paraId="6273A489" w14:textId="5E672CC9" w:rsidR="00D6364A" w:rsidRDefault="009D3727" w:rsidP="00B42665">
      <w:pPr>
        <w:numPr>
          <w:ilvl w:val="3"/>
          <w:numId w:val="4"/>
        </w:numPr>
        <w:spacing w:before="240" w:after="60" w:line="240" w:lineRule="auto"/>
        <w:jc w:val="both"/>
        <w:rPr>
          <w:rFonts w:ascii="Arial" w:eastAsia="Arial" w:hAnsi="Arial" w:cs="Arial"/>
          <w:bCs/>
          <w:sz w:val="20"/>
          <w:szCs w:val="20"/>
        </w:rPr>
      </w:pPr>
      <w:r w:rsidRPr="009D3727">
        <w:rPr>
          <w:rFonts w:ascii="Arial" w:eastAsia="Arial" w:hAnsi="Arial" w:cs="Arial"/>
          <w:bCs/>
          <w:sz w:val="20"/>
          <w:szCs w:val="20"/>
        </w:rPr>
        <w:t xml:space="preserve">Deverá oferecer relatórios dinâmicos que incluam dados sobre a presença dos dispositivos no ambiente, tais como a contagem de </w:t>
      </w:r>
      <w:r w:rsidRPr="009D3727">
        <w:rPr>
          <w:rFonts w:ascii="Arial" w:eastAsia="Arial" w:hAnsi="Arial" w:cs="Arial"/>
          <w:bCs/>
          <w:sz w:val="20"/>
          <w:szCs w:val="20"/>
        </w:rPr>
        <w:lastRenderedPageBreak/>
        <w:t>dispositivos em tempo real, análises temporais de tráfego e relatórios detalhados da quantidade de usuários por zona ou local especificado.</w:t>
      </w:r>
    </w:p>
    <w:p w14:paraId="165CD487" w14:textId="67F2689E" w:rsidR="00AD11FD" w:rsidRPr="00D22DAE" w:rsidRDefault="00D22DAE" w:rsidP="00C036F3">
      <w:pPr>
        <w:numPr>
          <w:ilvl w:val="2"/>
          <w:numId w:val="4"/>
        </w:numPr>
        <w:spacing w:before="240" w:after="60" w:line="240" w:lineRule="auto"/>
        <w:rPr>
          <w:rFonts w:ascii="Arial" w:eastAsia="Arial" w:hAnsi="Arial" w:cs="Arial"/>
          <w:b/>
          <w:bCs/>
          <w:sz w:val="20"/>
          <w:szCs w:val="20"/>
        </w:rPr>
      </w:pPr>
      <w:r w:rsidRPr="00D22DAE">
        <w:rPr>
          <w:rFonts w:ascii="Arial" w:eastAsia="Arial" w:hAnsi="Arial" w:cs="Arial"/>
          <w:b/>
          <w:bCs/>
          <w:sz w:val="20"/>
          <w:szCs w:val="20"/>
        </w:rPr>
        <w:t>Customização de Layout e Fluxos</w:t>
      </w:r>
    </w:p>
    <w:p w14:paraId="2DBCC989" w14:textId="2D93BF5B" w:rsidR="001210D8" w:rsidRPr="001210D8" w:rsidRDefault="001210D8" w:rsidP="00B42665">
      <w:pPr>
        <w:numPr>
          <w:ilvl w:val="3"/>
          <w:numId w:val="4"/>
        </w:numPr>
        <w:spacing w:before="240" w:after="60" w:line="240" w:lineRule="auto"/>
        <w:jc w:val="both"/>
        <w:rPr>
          <w:rFonts w:ascii="Arial" w:eastAsia="Arial" w:hAnsi="Arial" w:cs="Arial"/>
          <w:bCs/>
          <w:sz w:val="20"/>
          <w:szCs w:val="20"/>
        </w:rPr>
      </w:pPr>
      <w:r w:rsidRPr="001210D8">
        <w:rPr>
          <w:rFonts w:ascii="Arial" w:eastAsia="Arial" w:hAnsi="Arial" w:cs="Arial"/>
          <w:bCs/>
          <w:sz w:val="20"/>
          <w:szCs w:val="20"/>
        </w:rPr>
        <w:t>A plataforma de Captive Portal deve ser totalmente customizável, permitindo aos administradores a personalização de todos os aspectos visuais e de fluxo de interação com o usuário, tanto na interface principal como nas etapas subsequentes da navegação.</w:t>
      </w:r>
    </w:p>
    <w:p w14:paraId="3E8C5B72" w14:textId="77777777" w:rsidR="001210D8" w:rsidRPr="001210D8" w:rsidRDefault="001210D8" w:rsidP="00B42665">
      <w:pPr>
        <w:numPr>
          <w:ilvl w:val="3"/>
          <w:numId w:val="4"/>
        </w:numPr>
        <w:spacing w:before="240" w:after="60" w:line="240" w:lineRule="auto"/>
        <w:jc w:val="both"/>
        <w:rPr>
          <w:rFonts w:ascii="Arial" w:eastAsia="Arial" w:hAnsi="Arial" w:cs="Arial"/>
          <w:bCs/>
          <w:sz w:val="20"/>
          <w:szCs w:val="20"/>
        </w:rPr>
      </w:pPr>
      <w:r w:rsidRPr="001210D8">
        <w:rPr>
          <w:rFonts w:ascii="Arial" w:eastAsia="Arial" w:hAnsi="Arial" w:cs="Arial"/>
          <w:bCs/>
          <w:sz w:val="20"/>
          <w:szCs w:val="20"/>
        </w:rPr>
        <w:t>Personalização do Layout:</w:t>
      </w:r>
    </w:p>
    <w:p w14:paraId="299CF39D" w14:textId="77777777" w:rsidR="001210D8" w:rsidRPr="001210D8" w:rsidRDefault="001210D8" w:rsidP="00B42665">
      <w:pPr>
        <w:numPr>
          <w:ilvl w:val="4"/>
          <w:numId w:val="4"/>
        </w:numPr>
        <w:spacing w:before="240" w:after="60" w:line="240" w:lineRule="auto"/>
        <w:jc w:val="both"/>
        <w:rPr>
          <w:rFonts w:ascii="Arial" w:eastAsia="Arial" w:hAnsi="Arial" w:cs="Arial"/>
          <w:bCs/>
          <w:sz w:val="20"/>
          <w:szCs w:val="20"/>
        </w:rPr>
      </w:pPr>
      <w:r w:rsidRPr="001210D8">
        <w:rPr>
          <w:rFonts w:ascii="Arial" w:eastAsia="Arial" w:hAnsi="Arial" w:cs="Arial"/>
          <w:bCs/>
          <w:sz w:val="20"/>
          <w:szCs w:val="20"/>
        </w:rPr>
        <w:t>O Captive Portal deve permitir a personalização do logo ou imagem central.</w:t>
      </w:r>
    </w:p>
    <w:p w14:paraId="053AA7A7" w14:textId="77777777" w:rsidR="001210D8" w:rsidRPr="001210D8" w:rsidRDefault="001210D8" w:rsidP="00B42665">
      <w:pPr>
        <w:numPr>
          <w:ilvl w:val="4"/>
          <w:numId w:val="4"/>
        </w:numPr>
        <w:spacing w:before="240" w:after="60" w:line="240" w:lineRule="auto"/>
        <w:jc w:val="both"/>
        <w:rPr>
          <w:rFonts w:ascii="Arial" w:eastAsia="Arial" w:hAnsi="Arial" w:cs="Arial"/>
          <w:bCs/>
          <w:sz w:val="20"/>
          <w:szCs w:val="20"/>
        </w:rPr>
      </w:pPr>
      <w:r w:rsidRPr="001210D8">
        <w:rPr>
          <w:rFonts w:ascii="Arial" w:eastAsia="Arial" w:hAnsi="Arial" w:cs="Arial"/>
          <w:bCs/>
          <w:sz w:val="20"/>
          <w:szCs w:val="20"/>
        </w:rPr>
        <w:t>Deve ser possível alterar a imagem de fundo em todas as páginas do portal.</w:t>
      </w:r>
    </w:p>
    <w:p w14:paraId="363E6E70" w14:textId="77777777" w:rsidR="001210D8" w:rsidRPr="001210D8" w:rsidRDefault="001210D8" w:rsidP="00B42665">
      <w:pPr>
        <w:numPr>
          <w:ilvl w:val="4"/>
          <w:numId w:val="4"/>
        </w:numPr>
        <w:spacing w:before="240" w:after="60" w:line="240" w:lineRule="auto"/>
        <w:jc w:val="both"/>
        <w:rPr>
          <w:rFonts w:ascii="Arial" w:eastAsia="Arial" w:hAnsi="Arial" w:cs="Arial"/>
          <w:bCs/>
          <w:sz w:val="20"/>
          <w:szCs w:val="20"/>
        </w:rPr>
      </w:pPr>
      <w:r w:rsidRPr="001210D8">
        <w:rPr>
          <w:rFonts w:ascii="Arial" w:eastAsia="Arial" w:hAnsi="Arial" w:cs="Arial"/>
          <w:bCs/>
          <w:sz w:val="20"/>
          <w:szCs w:val="20"/>
        </w:rPr>
        <w:t>O sistema deve oferecer a opção de personalizar as cores de todos os elementos visuais, como botões, bordas, fundo e outros detalhes.</w:t>
      </w:r>
    </w:p>
    <w:p w14:paraId="141F7E14" w14:textId="77777777" w:rsidR="001210D8" w:rsidRPr="001210D8" w:rsidRDefault="001210D8" w:rsidP="00B42665">
      <w:pPr>
        <w:numPr>
          <w:ilvl w:val="4"/>
          <w:numId w:val="4"/>
        </w:numPr>
        <w:spacing w:before="240" w:after="60" w:line="240" w:lineRule="auto"/>
        <w:jc w:val="both"/>
        <w:rPr>
          <w:rFonts w:ascii="Arial" w:eastAsia="Arial" w:hAnsi="Arial" w:cs="Arial"/>
          <w:bCs/>
          <w:sz w:val="20"/>
          <w:szCs w:val="20"/>
        </w:rPr>
      </w:pPr>
      <w:r w:rsidRPr="001210D8">
        <w:rPr>
          <w:rFonts w:ascii="Arial" w:eastAsia="Arial" w:hAnsi="Arial" w:cs="Arial"/>
          <w:bCs/>
          <w:sz w:val="20"/>
          <w:szCs w:val="20"/>
        </w:rPr>
        <w:t>A plataforma deve suportar a inserção de imagens adicionais ou banners publicitários, assim como textos, mensagens e alertas, em locais variados dos templates.</w:t>
      </w:r>
    </w:p>
    <w:p w14:paraId="1E897634" w14:textId="5050F55F" w:rsidR="00AD11FD" w:rsidRDefault="001210D8" w:rsidP="00B42665">
      <w:pPr>
        <w:numPr>
          <w:ilvl w:val="3"/>
          <w:numId w:val="4"/>
        </w:numPr>
        <w:spacing w:before="240" w:after="60" w:line="240" w:lineRule="auto"/>
        <w:jc w:val="both"/>
        <w:rPr>
          <w:rFonts w:ascii="Arial" w:eastAsia="Arial" w:hAnsi="Arial" w:cs="Arial"/>
          <w:bCs/>
          <w:sz w:val="20"/>
          <w:szCs w:val="20"/>
        </w:rPr>
      </w:pPr>
      <w:r w:rsidRPr="001210D8">
        <w:rPr>
          <w:rFonts w:ascii="Arial" w:eastAsia="Arial" w:hAnsi="Arial" w:cs="Arial"/>
          <w:bCs/>
          <w:sz w:val="20"/>
          <w:szCs w:val="20"/>
        </w:rPr>
        <w:t>As customizações de layout devem poder ser efetuadas através de HTML e CSS, proporcionando aos desenvolvedores e designers a flexibilidade necessária para alcançar o design desejado.</w:t>
      </w:r>
    </w:p>
    <w:p w14:paraId="105CC729" w14:textId="7FC93A95" w:rsidR="00D22DAE" w:rsidRPr="00A85B40" w:rsidRDefault="00A85B40" w:rsidP="00F33DD2">
      <w:pPr>
        <w:numPr>
          <w:ilvl w:val="2"/>
          <w:numId w:val="4"/>
        </w:numPr>
        <w:spacing w:before="240" w:after="60" w:line="240" w:lineRule="auto"/>
        <w:rPr>
          <w:rFonts w:ascii="Arial" w:eastAsia="Arial" w:hAnsi="Arial" w:cs="Arial"/>
          <w:b/>
          <w:bCs/>
          <w:sz w:val="20"/>
          <w:szCs w:val="20"/>
        </w:rPr>
      </w:pPr>
      <w:r w:rsidRPr="00A85B40">
        <w:rPr>
          <w:rFonts w:ascii="Arial" w:eastAsia="Arial" w:hAnsi="Arial" w:cs="Arial"/>
          <w:b/>
          <w:bCs/>
          <w:sz w:val="20"/>
          <w:szCs w:val="20"/>
        </w:rPr>
        <w:t>Exibição de Conteúdos e Pesquisas</w:t>
      </w:r>
    </w:p>
    <w:p w14:paraId="57B4097D" w14:textId="77777777" w:rsidR="002A1492" w:rsidRPr="002A1492" w:rsidRDefault="002A1492" w:rsidP="00B42665">
      <w:pPr>
        <w:numPr>
          <w:ilvl w:val="3"/>
          <w:numId w:val="4"/>
        </w:numPr>
        <w:spacing w:before="240" w:after="60" w:line="240" w:lineRule="auto"/>
        <w:jc w:val="both"/>
        <w:rPr>
          <w:rFonts w:ascii="Arial" w:eastAsia="Arial" w:hAnsi="Arial" w:cs="Arial"/>
          <w:bCs/>
          <w:sz w:val="20"/>
          <w:szCs w:val="20"/>
        </w:rPr>
      </w:pPr>
      <w:r w:rsidRPr="002A1492">
        <w:rPr>
          <w:rFonts w:ascii="Arial" w:eastAsia="Arial" w:hAnsi="Arial" w:cs="Arial"/>
          <w:bCs/>
          <w:sz w:val="20"/>
          <w:szCs w:val="20"/>
        </w:rPr>
        <w:t>Exibição de Conteúdos e Anúncios:</w:t>
      </w:r>
    </w:p>
    <w:p w14:paraId="30DCED22" w14:textId="77777777" w:rsidR="002A1492" w:rsidRPr="002A1492" w:rsidRDefault="002A1492" w:rsidP="00B42665">
      <w:pPr>
        <w:numPr>
          <w:ilvl w:val="4"/>
          <w:numId w:val="4"/>
        </w:numPr>
        <w:spacing w:before="240" w:after="60" w:line="240" w:lineRule="auto"/>
        <w:jc w:val="both"/>
        <w:rPr>
          <w:rFonts w:ascii="Arial" w:eastAsia="Arial" w:hAnsi="Arial" w:cs="Arial"/>
          <w:bCs/>
          <w:sz w:val="20"/>
          <w:szCs w:val="20"/>
        </w:rPr>
      </w:pPr>
      <w:r w:rsidRPr="002A1492">
        <w:rPr>
          <w:rFonts w:ascii="Arial" w:eastAsia="Arial" w:hAnsi="Arial" w:cs="Arial"/>
          <w:bCs/>
          <w:sz w:val="20"/>
          <w:szCs w:val="20"/>
        </w:rPr>
        <w:t>A plataforma de captive portal deve incluir suporte para a gestão e exibição de conteúdos e anúncios dentro do fluxo de navegação do usuário. Isso deve ser possível de ser configurado diretamente na plataforma ou através de integração com soluções terceiras.</w:t>
      </w:r>
    </w:p>
    <w:p w14:paraId="2681FA55" w14:textId="77777777" w:rsidR="002A1492" w:rsidRPr="002A1492" w:rsidRDefault="002A1492" w:rsidP="00B42665">
      <w:pPr>
        <w:numPr>
          <w:ilvl w:val="4"/>
          <w:numId w:val="4"/>
        </w:numPr>
        <w:spacing w:before="240" w:after="60" w:line="240" w:lineRule="auto"/>
        <w:jc w:val="both"/>
        <w:rPr>
          <w:rFonts w:ascii="Arial" w:eastAsia="Arial" w:hAnsi="Arial" w:cs="Arial"/>
          <w:bCs/>
          <w:sz w:val="20"/>
          <w:szCs w:val="20"/>
        </w:rPr>
      </w:pPr>
      <w:r w:rsidRPr="002A1492">
        <w:rPr>
          <w:rFonts w:ascii="Arial" w:eastAsia="Arial" w:hAnsi="Arial" w:cs="Arial"/>
          <w:bCs/>
          <w:sz w:val="20"/>
          <w:szCs w:val="20"/>
        </w:rPr>
        <w:t>Deve haver um painel administrativo intuitivo para os gestores da rede incluírem e gerenciarem tais conteúdos de maneira simplificada e eficiente.</w:t>
      </w:r>
    </w:p>
    <w:p w14:paraId="636D6592" w14:textId="77777777" w:rsidR="002A1492" w:rsidRPr="002A1492" w:rsidRDefault="002A1492" w:rsidP="00B42665">
      <w:pPr>
        <w:numPr>
          <w:ilvl w:val="3"/>
          <w:numId w:val="4"/>
        </w:numPr>
        <w:spacing w:before="240" w:after="60" w:line="240" w:lineRule="auto"/>
        <w:jc w:val="both"/>
        <w:rPr>
          <w:rFonts w:ascii="Arial" w:eastAsia="Arial" w:hAnsi="Arial" w:cs="Arial"/>
          <w:bCs/>
          <w:sz w:val="20"/>
          <w:szCs w:val="20"/>
        </w:rPr>
      </w:pPr>
      <w:r w:rsidRPr="002A1492">
        <w:rPr>
          <w:rFonts w:ascii="Arial" w:eastAsia="Arial" w:hAnsi="Arial" w:cs="Arial"/>
          <w:bCs/>
          <w:sz w:val="20"/>
          <w:szCs w:val="20"/>
        </w:rPr>
        <w:t>Critérios para Configuração de Conteúdos:</w:t>
      </w:r>
    </w:p>
    <w:p w14:paraId="76DE71F2" w14:textId="77777777" w:rsidR="002A1492" w:rsidRPr="002A1492" w:rsidRDefault="002A1492" w:rsidP="00B42665">
      <w:pPr>
        <w:numPr>
          <w:ilvl w:val="4"/>
          <w:numId w:val="4"/>
        </w:numPr>
        <w:spacing w:before="240" w:after="60" w:line="240" w:lineRule="auto"/>
        <w:jc w:val="both"/>
        <w:rPr>
          <w:rFonts w:ascii="Arial" w:eastAsia="Arial" w:hAnsi="Arial" w:cs="Arial"/>
          <w:bCs/>
          <w:sz w:val="20"/>
          <w:szCs w:val="20"/>
        </w:rPr>
      </w:pPr>
      <w:r w:rsidRPr="002A1492">
        <w:rPr>
          <w:rFonts w:ascii="Arial" w:eastAsia="Arial" w:hAnsi="Arial" w:cs="Arial"/>
          <w:bCs/>
          <w:sz w:val="20"/>
          <w:szCs w:val="20"/>
        </w:rPr>
        <w:t>A plataforma deve suportar a exibição de vídeos no formato .mp4 e imagens em .jpg, .jpeg, .png e .gif.</w:t>
      </w:r>
    </w:p>
    <w:p w14:paraId="4EC63DEF" w14:textId="19857523" w:rsidR="002A1492" w:rsidRPr="002A1492" w:rsidRDefault="002A1492" w:rsidP="00B42665">
      <w:pPr>
        <w:numPr>
          <w:ilvl w:val="4"/>
          <w:numId w:val="4"/>
        </w:numPr>
        <w:spacing w:before="240" w:after="60" w:line="240" w:lineRule="auto"/>
        <w:jc w:val="both"/>
        <w:rPr>
          <w:rFonts w:ascii="Arial" w:eastAsia="Arial" w:hAnsi="Arial" w:cs="Arial"/>
          <w:bCs/>
          <w:sz w:val="20"/>
          <w:szCs w:val="20"/>
        </w:rPr>
      </w:pPr>
      <w:r w:rsidRPr="002A1492">
        <w:rPr>
          <w:rFonts w:ascii="Arial" w:eastAsia="Arial" w:hAnsi="Arial" w:cs="Arial"/>
          <w:bCs/>
          <w:sz w:val="20"/>
          <w:szCs w:val="20"/>
        </w:rPr>
        <w:t xml:space="preserve">Deve haver uma opção para agendar </w:t>
      </w:r>
      <w:r w:rsidR="000A3FDE" w:rsidRPr="002A1492">
        <w:rPr>
          <w:rFonts w:ascii="Arial" w:eastAsia="Arial" w:hAnsi="Arial" w:cs="Arial"/>
          <w:bCs/>
          <w:sz w:val="20"/>
          <w:szCs w:val="20"/>
        </w:rPr>
        <w:t>conteúdo</w:t>
      </w:r>
      <w:r w:rsidRPr="002A1492">
        <w:rPr>
          <w:rFonts w:ascii="Arial" w:eastAsia="Arial" w:hAnsi="Arial" w:cs="Arial"/>
          <w:bCs/>
          <w:sz w:val="20"/>
          <w:szCs w:val="20"/>
        </w:rPr>
        <w:t xml:space="preserve"> para serem exibidos em períodos específicos.</w:t>
      </w:r>
    </w:p>
    <w:p w14:paraId="2642DEC1" w14:textId="79C28D09" w:rsidR="002A1492" w:rsidRPr="002A1492" w:rsidRDefault="002A1492" w:rsidP="00B42665">
      <w:pPr>
        <w:numPr>
          <w:ilvl w:val="4"/>
          <w:numId w:val="4"/>
        </w:numPr>
        <w:spacing w:before="240" w:after="60" w:line="240" w:lineRule="auto"/>
        <w:jc w:val="both"/>
        <w:rPr>
          <w:rFonts w:ascii="Arial" w:eastAsia="Arial" w:hAnsi="Arial" w:cs="Arial"/>
          <w:bCs/>
          <w:sz w:val="20"/>
          <w:szCs w:val="20"/>
        </w:rPr>
      </w:pPr>
      <w:r w:rsidRPr="002A1492">
        <w:rPr>
          <w:rFonts w:ascii="Arial" w:eastAsia="Arial" w:hAnsi="Arial" w:cs="Arial"/>
          <w:bCs/>
          <w:sz w:val="20"/>
          <w:szCs w:val="20"/>
        </w:rPr>
        <w:t xml:space="preserve">A plataforma deve permitir o estabelecimento de dias da semana para exibição ativa de </w:t>
      </w:r>
      <w:r w:rsidR="000A3FDE" w:rsidRPr="002A1492">
        <w:rPr>
          <w:rFonts w:ascii="Arial" w:eastAsia="Arial" w:hAnsi="Arial" w:cs="Arial"/>
          <w:bCs/>
          <w:sz w:val="20"/>
          <w:szCs w:val="20"/>
        </w:rPr>
        <w:t>conteúdo</w:t>
      </w:r>
      <w:r w:rsidRPr="002A1492">
        <w:rPr>
          <w:rFonts w:ascii="Arial" w:eastAsia="Arial" w:hAnsi="Arial" w:cs="Arial"/>
          <w:bCs/>
          <w:sz w:val="20"/>
          <w:szCs w:val="20"/>
        </w:rPr>
        <w:t>.</w:t>
      </w:r>
    </w:p>
    <w:p w14:paraId="6E685F49" w14:textId="77777777" w:rsidR="002A1492" w:rsidRPr="002A1492" w:rsidRDefault="002A1492" w:rsidP="00B42665">
      <w:pPr>
        <w:numPr>
          <w:ilvl w:val="4"/>
          <w:numId w:val="4"/>
        </w:numPr>
        <w:spacing w:before="240" w:after="60" w:line="240" w:lineRule="auto"/>
        <w:jc w:val="both"/>
        <w:rPr>
          <w:rFonts w:ascii="Arial" w:eastAsia="Arial" w:hAnsi="Arial" w:cs="Arial"/>
          <w:bCs/>
          <w:sz w:val="20"/>
          <w:szCs w:val="20"/>
        </w:rPr>
      </w:pPr>
      <w:r w:rsidRPr="002A1492">
        <w:rPr>
          <w:rFonts w:ascii="Arial" w:eastAsia="Arial" w:hAnsi="Arial" w:cs="Arial"/>
          <w:bCs/>
          <w:sz w:val="20"/>
          <w:szCs w:val="20"/>
        </w:rPr>
        <w:t>Deve ser possível especificar em qual etapa do processo de navegação do captive portal os conteúdos serão exibidos.</w:t>
      </w:r>
    </w:p>
    <w:p w14:paraId="351C772B" w14:textId="77777777" w:rsidR="002A1492" w:rsidRPr="002A1492" w:rsidRDefault="002A1492" w:rsidP="00B42665">
      <w:pPr>
        <w:numPr>
          <w:ilvl w:val="4"/>
          <w:numId w:val="4"/>
        </w:numPr>
        <w:spacing w:before="240" w:after="60" w:line="240" w:lineRule="auto"/>
        <w:jc w:val="both"/>
        <w:rPr>
          <w:rFonts w:ascii="Arial" w:eastAsia="Arial" w:hAnsi="Arial" w:cs="Arial"/>
          <w:bCs/>
          <w:sz w:val="20"/>
          <w:szCs w:val="20"/>
        </w:rPr>
      </w:pPr>
      <w:r w:rsidRPr="002A1492">
        <w:rPr>
          <w:rFonts w:ascii="Arial" w:eastAsia="Arial" w:hAnsi="Arial" w:cs="Arial"/>
          <w:bCs/>
          <w:sz w:val="20"/>
          <w:szCs w:val="20"/>
        </w:rPr>
        <w:lastRenderedPageBreak/>
        <w:t>Deve ser capaz de segmentar o conteúdo baseando-se na localidade/unidade de acesso.</w:t>
      </w:r>
    </w:p>
    <w:p w14:paraId="20148C02" w14:textId="77777777" w:rsidR="002A1492" w:rsidRPr="002A1492" w:rsidRDefault="002A1492" w:rsidP="00B42665">
      <w:pPr>
        <w:numPr>
          <w:ilvl w:val="4"/>
          <w:numId w:val="4"/>
        </w:numPr>
        <w:spacing w:before="240" w:after="60" w:line="240" w:lineRule="auto"/>
        <w:jc w:val="both"/>
        <w:rPr>
          <w:rFonts w:ascii="Arial" w:eastAsia="Arial" w:hAnsi="Arial" w:cs="Arial"/>
          <w:bCs/>
          <w:sz w:val="20"/>
          <w:szCs w:val="20"/>
        </w:rPr>
      </w:pPr>
      <w:r w:rsidRPr="002A1492">
        <w:rPr>
          <w:rFonts w:ascii="Arial" w:eastAsia="Arial" w:hAnsi="Arial" w:cs="Arial"/>
          <w:bCs/>
          <w:sz w:val="20"/>
          <w:szCs w:val="20"/>
        </w:rPr>
        <w:t>Deve suportar a rotação de múltiplos conteúdos ativos.</w:t>
      </w:r>
    </w:p>
    <w:p w14:paraId="4F4BE4F8" w14:textId="77777777" w:rsidR="002A1492" w:rsidRPr="002A1492" w:rsidRDefault="002A1492" w:rsidP="00B42665">
      <w:pPr>
        <w:numPr>
          <w:ilvl w:val="4"/>
          <w:numId w:val="4"/>
        </w:numPr>
        <w:spacing w:before="240" w:after="60" w:line="240" w:lineRule="auto"/>
        <w:jc w:val="both"/>
        <w:rPr>
          <w:rFonts w:ascii="Arial" w:eastAsia="Arial" w:hAnsi="Arial" w:cs="Arial"/>
          <w:bCs/>
          <w:sz w:val="20"/>
          <w:szCs w:val="20"/>
        </w:rPr>
      </w:pPr>
      <w:r w:rsidRPr="002A1492">
        <w:rPr>
          <w:rFonts w:ascii="Arial" w:eastAsia="Arial" w:hAnsi="Arial" w:cs="Arial"/>
          <w:bCs/>
          <w:sz w:val="20"/>
          <w:szCs w:val="20"/>
        </w:rPr>
        <w:t>A plataforma deve permitir a segmentação de conteúdo baseada no perfil do usuário que está acessando a rede Wi-Fi.</w:t>
      </w:r>
    </w:p>
    <w:p w14:paraId="2D9BD96F" w14:textId="77777777" w:rsidR="002A1492" w:rsidRPr="002A1492" w:rsidRDefault="002A1492" w:rsidP="00B42665">
      <w:pPr>
        <w:numPr>
          <w:ilvl w:val="3"/>
          <w:numId w:val="4"/>
        </w:numPr>
        <w:spacing w:before="240" w:after="60" w:line="240" w:lineRule="auto"/>
        <w:jc w:val="both"/>
        <w:rPr>
          <w:rFonts w:ascii="Arial" w:eastAsia="Arial" w:hAnsi="Arial" w:cs="Arial"/>
          <w:bCs/>
          <w:sz w:val="20"/>
          <w:szCs w:val="20"/>
        </w:rPr>
      </w:pPr>
      <w:r w:rsidRPr="002A1492">
        <w:rPr>
          <w:rFonts w:ascii="Arial" w:eastAsia="Arial" w:hAnsi="Arial" w:cs="Arial"/>
          <w:bCs/>
          <w:sz w:val="20"/>
          <w:szCs w:val="20"/>
        </w:rPr>
        <w:t>Criação e Gerenciamento de Pesquisas:</w:t>
      </w:r>
    </w:p>
    <w:p w14:paraId="4EF13AE9" w14:textId="77777777" w:rsidR="002A1492" w:rsidRPr="002A1492" w:rsidRDefault="002A1492" w:rsidP="00B42665">
      <w:pPr>
        <w:numPr>
          <w:ilvl w:val="4"/>
          <w:numId w:val="4"/>
        </w:numPr>
        <w:spacing w:before="240" w:after="60" w:line="240" w:lineRule="auto"/>
        <w:jc w:val="both"/>
        <w:rPr>
          <w:rFonts w:ascii="Arial" w:eastAsia="Arial" w:hAnsi="Arial" w:cs="Arial"/>
          <w:bCs/>
          <w:sz w:val="20"/>
          <w:szCs w:val="20"/>
        </w:rPr>
      </w:pPr>
      <w:r w:rsidRPr="002A1492">
        <w:rPr>
          <w:rFonts w:ascii="Arial" w:eastAsia="Arial" w:hAnsi="Arial" w:cs="Arial"/>
          <w:bCs/>
          <w:sz w:val="20"/>
          <w:szCs w:val="20"/>
        </w:rPr>
        <w:t>A solução de captive portal deve oferecer uma funcionalidade para criação de pesquisas interativas para serem apresentadas durante o acesso do usuário ao Wi-Fi.</w:t>
      </w:r>
    </w:p>
    <w:p w14:paraId="176DD058" w14:textId="77777777" w:rsidR="002A1492" w:rsidRPr="002A1492" w:rsidRDefault="002A1492" w:rsidP="00B42665">
      <w:pPr>
        <w:numPr>
          <w:ilvl w:val="4"/>
          <w:numId w:val="4"/>
        </w:numPr>
        <w:spacing w:before="240" w:after="60" w:line="240" w:lineRule="auto"/>
        <w:jc w:val="both"/>
        <w:rPr>
          <w:rFonts w:ascii="Arial" w:eastAsia="Arial" w:hAnsi="Arial" w:cs="Arial"/>
          <w:bCs/>
          <w:sz w:val="20"/>
          <w:szCs w:val="20"/>
        </w:rPr>
      </w:pPr>
      <w:r w:rsidRPr="002A1492">
        <w:rPr>
          <w:rFonts w:ascii="Arial" w:eastAsia="Arial" w:hAnsi="Arial" w:cs="Arial"/>
          <w:bCs/>
          <w:sz w:val="20"/>
          <w:szCs w:val="20"/>
        </w:rPr>
        <w:t>A ferramenta deve possibilitar a criação de formulários de pesquisa flexíveis, com opções de campos de texto aberto, escolha única (radio), menu suspenso (drop-down) e múltipla escolha (checkbox).</w:t>
      </w:r>
    </w:p>
    <w:p w14:paraId="6ADE6F52" w14:textId="7CD59B30" w:rsidR="002A1492" w:rsidRPr="002A1492" w:rsidRDefault="002A1492" w:rsidP="00B42665">
      <w:pPr>
        <w:numPr>
          <w:ilvl w:val="4"/>
          <w:numId w:val="4"/>
        </w:numPr>
        <w:spacing w:before="240" w:after="60" w:line="240" w:lineRule="auto"/>
        <w:jc w:val="both"/>
        <w:rPr>
          <w:rFonts w:ascii="Arial" w:eastAsia="Arial" w:hAnsi="Arial" w:cs="Arial"/>
          <w:bCs/>
          <w:sz w:val="20"/>
          <w:szCs w:val="20"/>
        </w:rPr>
      </w:pPr>
      <w:r w:rsidRPr="002A1492">
        <w:rPr>
          <w:rFonts w:ascii="Arial" w:eastAsia="Arial" w:hAnsi="Arial" w:cs="Arial"/>
          <w:bCs/>
          <w:sz w:val="20"/>
          <w:szCs w:val="20"/>
        </w:rPr>
        <w:t xml:space="preserve">Deve haver a opção de agendar pesquisas para serem ativadas em </w:t>
      </w:r>
      <w:r w:rsidR="000A3FDE" w:rsidRPr="002A1492">
        <w:rPr>
          <w:rFonts w:ascii="Arial" w:eastAsia="Arial" w:hAnsi="Arial" w:cs="Arial"/>
          <w:bCs/>
          <w:sz w:val="20"/>
          <w:szCs w:val="20"/>
        </w:rPr>
        <w:t>períodos</w:t>
      </w:r>
      <w:r w:rsidRPr="002A1492">
        <w:rPr>
          <w:rFonts w:ascii="Arial" w:eastAsia="Arial" w:hAnsi="Arial" w:cs="Arial"/>
          <w:bCs/>
          <w:sz w:val="20"/>
          <w:szCs w:val="20"/>
        </w:rPr>
        <w:t xml:space="preserve"> especificados.</w:t>
      </w:r>
    </w:p>
    <w:p w14:paraId="72619532" w14:textId="77777777" w:rsidR="002A1492" w:rsidRPr="002A1492" w:rsidRDefault="002A1492" w:rsidP="00B42665">
      <w:pPr>
        <w:numPr>
          <w:ilvl w:val="4"/>
          <w:numId w:val="4"/>
        </w:numPr>
        <w:spacing w:before="240" w:after="60" w:line="240" w:lineRule="auto"/>
        <w:jc w:val="both"/>
        <w:rPr>
          <w:rFonts w:ascii="Arial" w:eastAsia="Arial" w:hAnsi="Arial" w:cs="Arial"/>
          <w:bCs/>
          <w:sz w:val="20"/>
          <w:szCs w:val="20"/>
        </w:rPr>
      </w:pPr>
      <w:r w:rsidRPr="002A1492">
        <w:rPr>
          <w:rFonts w:ascii="Arial" w:eastAsia="Arial" w:hAnsi="Arial" w:cs="Arial"/>
          <w:bCs/>
          <w:sz w:val="20"/>
          <w:szCs w:val="20"/>
        </w:rPr>
        <w:t>A plataforma deve possibilitar a segmentação de pesquisas com base na localidade/unidade de onde o acesso está sendo efetuado.</w:t>
      </w:r>
    </w:p>
    <w:p w14:paraId="105067F6" w14:textId="24A59B79" w:rsidR="00D22DAE" w:rsidRDefault="002A1492" w:rsidP="00B42665">
      <w:pPr>
        <w:numPr>
          <w:ilvl w:val="4"/>
          <w:numId w:val="4"/>
        </w:numPr>
        <w:spacing w:before="240" w:after="60" w:line="240" w:lineRule="auto"/>
        <w:jc w:val="both"/>
        <w:rPr>
          <w:rFonts w:ascii="Arial" w:eastAsia="Arial" w:hAnsi="Arial" w:cs="Arial"/>
          <w:bCs/>
          <w:sz w:val="20"/>
          <w:szCs w:val="20"/>
        </w:rPr>
      </w:pPr>
      <w:r w:rsidRPr="002A1492">
        <w:rPr>
          <w:rFonts w:ascii="Arial" w:eastAsia="Arial" w:hAnsi="Arial" w:cs="Arial"/>
          <w:bCs/>
          <w:sz w:val="20"/>
          <w:szCs w:val="20"/>
        </w:rPr>
        <w:t>Após um usuário responder a uma pesquisa, a plataforma deve garantir que esta não será apresentada para ele novamente.</w:t>
      </w:r>
    </w:p>
    <w:p w14:paraId="5A10F248" w14:textId="7FF16289" w:rsidR="00D22DAE" w:rsidRPr="005C2092" w:rsidRDefault="005C2092" w:rsidP="00647968">
      <w:pPr>
        <w:numPr>
          <w:ilvl w:val="2"/>
          <w:numId w:val="4"/>
        </w:numPr>
        <w:spacing w:before="240" w:after="60" w:line="240" w:lineRule="auto"/>
        <w:rPr>
          <w:rFonts w:ascii="Arial" w:eastAsia="Arial" w:hAnsi="Arial" w:cs="Arial"/>
          <w:b/>
          <w:bCs/>
          <w:sz w:val="20"/>
          <w:szCs w:val="20"/>
        </w:rPr>
      </w:pPr>
      <w:r w:rsidRPr="005C2092">
        <w:rPr>
          <w:rFonts w:ascii="Arial" w:eastAsia="Arial" w:hAnsi="Arial" w:cs="Arial"/>
          <w:b/>
          <w:bCs/>
          <w:sz w:val="20"/>
          <w:szCs w:val="20"/>
        </w:rPr>
        <w:t>Portal Self-Service para usuários</w:t>
      </w:r>
    </w:p>
    <w:p w14:paraId="7735599B" w14:textId="77777777" w:rsidR="00313CF9" w:rsidRPr="00313CF9" w:rsidRDefault="00313CF9" w:rsidP="00B42665">
      <w:pPr>
        <w:numPr>
          <w:ilvl w:val="3"/>
          <w:numId w:val="4"/>
        </w:numPr>
        <w:spacing w:before="240" w:after="60" w:line="240" w:lineRule="auto"/>
        <w:jc w:val="both"/>
        <w:rPr>
          <w:rFonts w:ascii="Arial" w:eastAsia="Arial" w:hAnsi="Arial" w:cs="Arial"/>
          <w:bCs/>
          <w:sz w:val="20"/>
          <w:szCs w:val="20"/>
        </w:rPr>
      </w:pPr>
      <w:r w:rsidRPr="00313CF9">
        <w:rPr>
          <w:rFonts w:ascii="Arial" w:eastAsia="Arial" w:hAnsi="Arial" w:cs="Arial"/>
          <w:bCs/>
          <w:sz w:val="20"/>
          <w:szCs w:val="20"/>
        </w:rPr>
        <w:t>Portal de Autosserviço:</w:t>
      </w:r>
    </w:p>
    <w:p w14:paraId="54BB8E03" w14:textId="77777777" w:rsidR="00313CF9" w:rsidRPr="00313CF9" w:rsidRDefault="00313CF9" w:rsidP="00B42665">
      <w:pPr>
        <w:numPr>
          <w:ilvl w:val="4"/>
          <w:numId w:val="4"/>
        </w:numPr>
        <w:spacing w:before="240" w:after="60" w:line="240" w:lineRule="auto"/>
        <w:jc w:val="both"/>
        <w:rPr>
          <w:rFonts w:ascii="Arial" w:eastAsia="Arial" w:hAnsi="Arial" w:cs="Arial"/>
          <w:bCs/>
          <w:sz w:val="20"/>
          <w:szCs w:val="20"/>
        </w:rPr>
      </w:pPr>
      <w:r w:rsidRPr="00313CF9">
        <w:rPr>
          <w:rFonts w:ascii="Arial" w:eastAsia="Arial" w:hAnsi="Arial" w:cs="Arial"/>
          <w:bCs/>
          <w:sz w:val="20"/>
          <w:szCs w:val="20"/>
        </w:rPr>
        <w:t>A solução deve prover um portal de autosserviço que garanta aos usuários a capacidade de acessá-lo a qualquer momento, através de um link web, independentemente de estarem conectados ao ambiente Wi-Fi.</w:t>
      </w:r>
    </w:p>
    <w:p w14:paraId="3A43E8EC" w14:textId="77777777" w:rsidR="00313CF9" w:rsidRPr="00313CF9" w:rsidRDefault="00313CF9" w:rsidP="00B42665">
      <w:pPr>
        <w:numPr>
          <w:ilvl w:val="4"/>
          <w:numId w:val="4"/>
        </w:numPr>
        <w:spacing w:before="240" w:after="60" w:line="240" w:lineRule="auto"/>
        <w:jc w:val="both"/>
        <w:rPr>
          <w:rFonts w:ascii="Arial" w:eastAsia="Arial" w:hAnsi="Arial" w:cs="Arial"/>
          <w:bCs/>
          <w:sz w:val="20"/>
          <w:szCs w:val="20"/>
        </w:rPr>
      </w:pPr>
      <w:r w:rsidRPr="00313CF9">
        <w:rPr>
          <w:rFonts w:ascii="Arial" w:eastAsia="Arial" w:hAnsi="Arial" w:cs="Arial"/>
          <w:bCs/>
          <w:sz w:val="20"/>
          <w:szCs w:val="20"/>
        </w:rPr>
        <w:t>O portal deve permitir a visualização dos dados pessoais captados no momento do cadastro, bem como fornecer opções para os usuários editarem quaisquer informações de perfil.</w:t>
      </w:r>
    </w:p>
    <w:p w14:paraId="5A4B8BC9" w14:textId="77777777" w:rsidR="00313CF9" w:rsidRPr="00313CF9" w:rsidRDefault="00313CF9" w:rsidP="00B42665">
      <w:pPr>
        <w:numPr>
          <w:ilvl w:val="4"/>
          <w:numId w:val="4"/>
        </w:numPr>
        <w:spacing w:before="240" w:after="60" w:line="240" w:lineRule="auto"/>
        <w:jc w:val="both"/>
        <w:rPr>
          <w:rFonts w:ascii="Arial" w:eastAsia="Arial" w:hAnsi="Arial" w:cs="Arial"/>
          <w:bCs/>
          <w:sz w:val="20"/>
          <w:szCs w:val="20"/>
        </w:rPr>
      </w:pPr>
      <w:r w:rsidRPr="00313CF9">
        <w:rPr>
          <w:rFonts w:ascii="Arial" w:eastAsia="Arial" w:hAnsi="Arial" w:cs="Arial"/>
          <w:bCs/>
          <w:sz w:val="20"/>
          <w:szCs w:val="20"/>
        </w:rPr>
        <w:t>Os usuários devem poder alterar ou revogar consentimentos previamente fornecidos através do portal.</w:t>
      </w:r>
    </w:p>
    <w:p w14:paraId="1F3E86FF" w14:textId="77777777" w:rsidR="00313CF9" w:rsidRPr="00313CF9" w:rsidRDefault="00313CF9" w:rsidP="00B42665">
      <w:pPr>
        <w:numPr>
          <w:ilvl w:val="4"/>
          <w:numId w:val="4"/>
        </w:numPr>
        <w:spacing w:before="240" w:after="60" w:line="240" w:lineRule="auto"/>
        <w:jc w:val="both"/>
        <w:rPr>
          <w:rFonts w:ascii="Arial" w:eastAsia="Arial" w:hAnsi="Arial" w:cs="Arial"/>
          <w:bCs/>
          <w:sz w:val="20"/>
          <w:szCs w:val="20"/>
        </w:rPr>
      </w:pPr>
      <w:r w:rsidRPr="00313CF9">
        <w:rPr>
          <w:rFonts w:ascii="Arial" w:eastAsia="Arial" w:hAnsi="Arial" w:cs="Arial"/>
          <w:bCs/>
          <w:sz w:val="20"/>
          <w:szCs w:val="20"/>
        </w:rPr>
        <w:t>A solução deve possibilitar que os usuários editem suas senhas e configurem ou atualizem o segundo fator de autenticação.</w:t>
      </w:r>
    </w:p>
    <w:p w14:paraId="3CCDAA78" w14:textId="4B65D24C" w:rsidR="00313CF9" w:rsidRPr="00313CF9" w:rsidRDefault="00313CF9" w:rsidP="00B42665">
      <w:pPr>
        <w:numPr>
          <w:ilvl w:val="4"/>
          <w:numId w:val="4"/>
        </w:numPr>
        <w:spacing w:before="240" w:after="60" w:line="240" w:lineRule="auto"/>
        <w:jc w:val="both"/>
        <w:rPr>
          <w:rFonts w:ascii="Arial" w:eastAsia="Arial" w:hAnsi="Arial" w:cs="Arial"/>
          <w:bCs/>
          <w:sz w:val="20"/>
          <w:szCs w:val="20"/>
        </w:rPr>
      </w:pPr>
      <w:r w:rsidRPr="00313CF9">
        <w:rPr>
          <w:rFonts w:ascii="Arial" w:eastAsia="Arial" w:hAnsi="Arial" w:cs="Arial"/>
          <w:bCs/>
          <w:sz w:val="20"/>
          <w:szCs w:val="20"/>
        </w:rPr>
        <w:t xml:space="preserve">O portal deve permitir aos usuários </w:t>
      </w:r>
      <w:r w:rsidR="000A3FDE" w:rsidRPr="00313CF9">
        <w:rPr>
          <w:rFonts w:ascii="Arial" w:eastAsia="Arial" w:hAnsi="Arial" w:cs="Arial"/>
          <w:bCs/>
          <w:sz w:val="20"/>
          <w:szCs w:val="20"/>
        </w:rPr>
        <w:t>conectarem</w:t>
      </w:r>
      <w:r w:rsidRPr="00313CF9">
        <w:rPr>
          <w:rFonts w:ascii="Arial" w:eastAsia="Arial" w:hAnsi="Arial" w:cs="Arial"/>
          <w:bCs/>
          <w:sz w:val="20"/>
          <w:szCs w:val="20"/>
        </w:rPr>
        <w:t xml:space="preserve"> ou desconectar perfis de redes sociais utilizados para o login.</w:t>
      </w:r>
    </w:p>
    <w:p w14:paraId="3911A286" w14:textId="77777777" w:rsidR="00313CF9" w:rsidRPr="00313CF9" w:rsidRDefault="00313CF9" w:rsidP="00B42665">
      <w:pPr>
        <w:numPr>
          <w:ilvl w:val="4"/>
          <w:numId w:val="4"/>
        </w:numPr>
        <w:spacing w:before="240" w:after="60" w:line="240" w:lineRule="auto"/>
        <w:jc w:val="both"/>
        <w:rPr>
          <w:rFonts w:ascii="Arial" w:eastAsia="Arial" w:hAnsi="Arial" w:cs="Arial"/>
          <w:bCs/>
          <w:sz w:val="20"/>
          <w:szCs w:val="20"/>
        </w:rPr>
      </w:pPr>
      <w:r w:rsidRPr="00313CF9">
        <w:rPr>
          <w:rFonts w:ascii="Arial" w:eastAsia="Arial" w:hAnsi="Arial" w:cs="Arial"/>
          <w:bCs/>
          <w:sz w:val="20"/>
          <w:szCs w:val="20"/>
        </w:rPr>
        <w:t>Por fim, o portal deve oferecer uma opção para que os usuários solicitem a exclusão de suas contas, em conformidade com as regulamentações de privacidade e proteção de dados.</w:t>
      </w:r>
    </w:p>
    <w:p w14:paraId="3C52488D" w14:textId="08F79DD9" w:rsidR="00D22DAE" w:rsidRDefault="00313CF9" w:rsidP="00B42665">
      <w:pPr>
        <w:numPr>
          <w:ilvl w:val="3"/>
          <w:numId w:val="4"/>
        </w:numPr>
        <w:spacing w:before="240" w:after="60" w:line="240" w:lineRule="auto"/>
        <w:jc w:val="both"/>
        <w:rPr>
          <w:rFonts w:ascii="Arial" w:eastAsia="Arial" w:hAnsi="Arial" w:cs="Arial"/>
          <w:bCs/>
          <w:sz w:val="20"/>
          <w:szCs w:val="20"/>
        </w:rPr>
      </w:pPr>
      <w:r w:rsidRPr="00313CF9">
        <w:rPr>
          <w:rFonts w:ascii="Arial" w:eastAsia="Arial" w:hAnsi="Arial" w:cs="Arial"/>
          <w:bCs/>
          <w:sz w:val="20"/>
          <w:szCs w:val="20"/>
        </w:rPr>
        <w:t xml:space="preserve">O portal de autosserviço da solução deve ser completamente customizável tanto em termos de layout quanto no fluxo de interação </w:t>
      </w:r>
      <w:r w:rsidRPr="00313CF9">
        <w:rPr>
          <w:rFonts w:ascii="Arial" w:eastAsia="Arial" w:hAnsi="Arial" w:cs="Arial"/>
          <w:bCs/>
          <w:sz w:val="20"/>
          <w:szCs w:val="20"/>
        </w:rPr>
        <w:lastRenderedPageBreak/>
        <w:t>com os usuários, permitindo adaptar a aparência e a experiência de acordo com a marca e as preferências do contratante.</w:t>
      </w:r>
    </w:p>
    <w:p w14:paraId="79B69639" w14:textId="2B771636" w:rsidR="00087985" w:rsidRPr="00F4593C" w:rsidRDefault="00F4593C" w:rsidP="00F4593C">
      <w:pPr>
        <w:numPr>
          <w:ilvl w:val="2"/>
          <w:numId w:val="4"/>
        </w:numPr>
        <w:spacing w:before="240" w:after="60" w:line="240" w:lineRule="auto"/>
        <w:rPr>
          <w:rFonts w:ascii="Arial" w:eastAsia="Arial" w:hAnsi="Arial" w:cs="Arial"/>
          <w:b/>
          <w:bCs/>
          <w:sz w:val="20"/>
          <w:szCs w:val="20"/>
        </w:rPr>
      </w:pPr>
      <w:r w:rsidRPr="00F4593C">
        <w:rPr>
          <w:rFonts w:ascii="Arial" w:eastAsia="Arial" w:hAnsi="Arial" w:cs="Arial"/>
          <w:b/>
          <w:bCs/>
          <w:sz w:val="20"/>
          <w:szCs w:val="20"/>
        </w:rPr>
        <w:t>Integrações</w:t>
      </w:r>
    </w:p>
    <w:p w14:paraId="2BC46B73" w14:textId="4E6E7F4D" w:rsidR="00575669" w:rsidRPr="007A5264" w:rsidRDefault="00575669" w:rsidP="00B42665">
      <w:pPr>
        <w:numPr>
          <w:ilvl w:val="3"/>
          <w:numId w:val="4"/>
        </w:numPr>
        <w:spacing w:before="240" w:after="60" w:line="240" w:lineRule="auto"/>
        <w:jc w:val="both"/>
        <w:rPr>
          <w:rFonts w:ascii="Arial" w:eastAsia="Arial" w:hAnsi="Arial" w:cs="Arial"/>
          <w:bCs/>
          <w:sz w:val="20"/>
          <w:szCs w:val="20"/>
        </w:rPr>
      </w:pPr>
      <w:r w:rsidRPr="007A5264">
        <w:rPr>
          <w:rFonts w:ascii="Arial" w:eastAsia="Arial" w:hAnsi="Arial" w:cs="Arial"/>
          <w:bCs/>
          <w:sz w:val="20"/>
          <w:szCs w:val="20"/>
        </w:rPr>
        <w:t>A plataforma de Wi-Fi Captive Portal deverá disponibilizar um conjunto abrangente de APIs RESTful para permitir a integração e manipulação de todos os ativos e funcionalidades da plataforma.</w:t>
      </w:r>
    </w:p>
    <w:p w14:paraId="1EE0602C" w14:textId="70D9A02A" w:rsidR="00575669" w:rsidRPr="007A5264" w:rsidRDefault="00575669" w:rsidP="00B42665">
      <w:pPr>
        <w:numPr>
          <w:ilvl w:val="3"/>
          <w:numId w:val="4"/>
        </w:numPr>
        <w:spacing w:before="240" w:after="60" w:line="240" w:lineRule="auto"/>
        <w:jc w:val="both"/>
        <w:rPr>
          <w:rFonts w:ascii="Arial" w:eastAsia="Arial" w:hAnsi="Arial" w:cs="Arial"/>
          <w:bCs/>
          <w:sz w:val="20"/>
          <w:szCs w:val="20"/>
        </w:rPr>
      </w:pPr>
      <w:r w:rsidRPr="007A5264">
        <w:rPr>
          <w:rFonts w:ascii="Arial" w:eastAsia="Arial" w:hAnsi="Arial" w:cs="Arial"/>
          <w:bCs/>
          <w:sz w:val="20"/>
          <w:szCs w:val="20"/>
        </w:rPr>
        <w:t>A solução deve oferecer SDKs para sistemas móveis Android e iOS para facilitar a autenticação em aplicações móveis de maneira integrada ao captive portal.</w:t>
      </w:r>
    </w:p>
    <w:p w14:paraId="5436F510" w14:textId="131ACBE3" w:rsidR="00575669" w:rsidRPr="007A5264" w:rsidRDefault="00575669" w:rsidP="00B42665">
      <w:pPr>
        <w:numPr>
          <w:ilvl w:val="3"/>
          <w:numId w:val="4"/>
        </w:numPr>
        <w:spacing w:before="240" w:after="60" w:line="240" w:lineRule="auto"/>
        <w:jc w:val="both"/>
        <w:rPr>
          <w:rFonts w:ascii="Arial" w:eastAsia="Arial" w:hAnsi="Arial" w:cs="Arial"/>
          <w:bCs/>
          <w:sz w:val="20"/>
          <w:szCs w:val="20"/>
        </w:rPr>
      </w:pPr>
      <w:r w:rsidRPr="007A5264">
        <w:rPr>
          <w:rFonts w:ascii="Arial" w:eastAsia="Arial" w:hAnsi="Arial" w:cs="Arial"/>
          <w:bCs/>
          <w:sz w:val="20"/>
          <w:szCs w:val="20"/>
        </w:rPr>
        <w:t>A plataforma deverá permitir integrações nativas com sistemas de marketing, CRM, Business Intelligence (BI) e outras soluções de gerenciamento de banco de dados.</w:t>
      </w:r>
    </w:p>
    <w:p w14:paraId="31B7A555" w14:textId="5CA63619" w:rsidR="00575669" w:rsidRPr="007A5264" w:rsidRDefault="00575669" w:rsidP="00B42665">
      <w:pPr>
        <w:numPr>
          <w:ilvl w:val="3"/>
          <w:numId w:val="4"/>
        </w:numPr>
        <w:spacing w:before="240" w:after="60" w:line="240" w:lineRule="auto"/>
        <w:jc w:val="both"/>
        <w:rPr>
          <w:rFonts w:ascii="Arial" w:eastAsia="Arial" w:hAnsi="Arial" w:cs="Arial"/>
          <w:bCs/>
          <w:sz w:val="20"/>
          <w:szCs w:val="20"/>
        </w:rPr>
      </w:pPr>
      <w:r w:rsidRPr="007A5264">
        <w:rPr>
          <w:rFonts w:ascii="Arial" w:eastAsia="Arial" w:hAnsi="Arial" w:cs="Arial"/>
          <w:bCs/>
          <w:sz w:val="20"/>
          <w:szCs w:val="20"/>
        </w:rPr>
        <w:t>Os registros de auditoria e logs da plataforma devem ser exportáveis em formato CSV e via integrações diretas via API REST, SIEM (syslog) e banco de dados.</w:t>
      </w:r>
    </w:p>
    <w:p w14:paraId="6D4E68EC" w14:textId="77777777" w:rsidR="00575669" w:rsidRPr="00575669" w:rsidRDefault="00575669" w:rsidP="00B42665">
      <w:pPr>
        <w:numPr>
          <w:ilvl w:val="3"/>
          <w:numId w:val="4"/>
        </w:numPr>
        <w:spacing w:before="240" w:after="60" w:line="240" w:lineRule="auto"/>
        <w:jc w:val="both"/>
        <w:rPr>
          <w:rFonts w:ascii="Arial" w:eastAsia="Arial" w:hAnsi="Arial" w:cs="Arial"/>
          <w:bCs/>
          <w:sz w:val="20"/>
          <w:szCs w:val="20"/>
        </w:rPr>
      </w:pPr>
      <w:r w:rsidRPr="00575669">
        <w:rPr>
          <w:rFonts w:ascii="Arial" w:eastAsia="Arial" w:hAnsi="Arial" w:cs="Arial"/>
          <w:bCs/>
          <w:sz w:val="20"/>
          <w:szCs w:val="20"/>
        </w:rPr>
        <w:t>Automatização e Workflows:</w:t>
      </w:r>
    </w:p>
    <w:p w14:paraId="741C04AA" w14:textId="77777777" w:rsidR="00575669" w:rsidRPr="00575669" w:rsidRDefault="00575669" w:rsidP="00B42665">
      <w:pPr>
        <w:numPr>
          <w:ilvl w:val="4"/>
          <w:numId w:val="4"/>
        </w:numPr>
        <w:spacing w:before="240" w:after="60" w:line="240" w:lineRule="auto"/>
        <w:jc w:val="both"/>
        <w:rPr>
          <w:rFonts w:ascii="Arial" w:eastAsia="Arial" w:hAnsi="Arial" w:cs="Arial"/>
          <w:bCs/>
          <w:sz w:val="20"/>
          <w:szCs w:val="20"/>
        </w:rPr>
      </w:pPr>
      <w:r w:rsidRPr="00575669">
        <w:rPr>
          <w:rFonts w:ascii="Arial" w:eastAsia="Arial" w:hAnsi="Arial" w:cs="Arial"/>
          <w:bCs/>
          <w:sz w:val="20"/>
          <w:szCs w:val="20"/>
        </w:rPr>
        <w:t>A solução deverá contar com um módulo robusto de automatização e workflows, capaz de integrar-se a outras plataformas, gerando gatilhos e criando fluxos de processo personalizados conforme os casos de uso especificados pela contratante.</w:t>
      </w:r>
    </w:p>
    <w:p w14:paraId="71EBF35A" w14:textId="77777777" w:rsidR="00575669" w:rsidRPr="00575669" w:rsidRDefault="00575669" w:rsidP="00B42665">
      <w:pPr>
        <w:numPr>
          <w:ilvl w:val="4"/>
          <w:numId w:val="4"/>
        </w:numPr>
        <w:spacing w:before="240" w:after="60" w:line="240" w:lineRule="auto"/>
        <w:jc w:val="both"/>
        <w:rPr>
          <w:rFonts w:ascii="Arial" w:eastAsia="Arial" w:hAnsi="Arial" w:cs="Arial"/>
          <w:bCs/>
          <w:sz w:val="20"/>
          <w:szCs w:val="20"/>
        </w:rPr>
      </w:pPr>
      <w:r w:rsidRPr="00575669">
        <w:rPr>
          <w:rFonts w:ascii="Arial" w:eastAsia="Arial" w:hAnsi="Arial" w:cs="Arial"/>
          <w:bCs/>
          <w:sz w:val="20"/>
          <w:szCs w:val="20"/>
        </w:rPr>
        <w:t>Este módulo deve ser uma ferramenta visual baseada em tecnologias low-code ou no-code e permitir a montagem de fluxos com a funcionalidade drag-and-drop.</w:t>
      </w:r>
    </w:p>
    <w:p w14:paraId="03E3BECE" w14:textId="77777777" w:rsidR="00575669" w:rsidRPr="00575669" w:rsidRDefault="00575669" w:rsidP="00B42665">
      <w:pPr>
        <w:numPr>
          <w:ilvl w:val="4"/>
          <w:numId w:val="4"/>
        </w:numPr>
        <w:spacing w:before="240" w:after="60" w:line="240" w:lineRule="auto"/>
        <w:jc w:val="both"/>
        <w:rPr>
          <w:rFonts w:ascii="Arial" w:eastAsia="Arial" w:hAnsi="Arial" w:cs="Arial"/>
          <w:bCs/>
          <w:sz w:val="20"/>
          <w:szCs w:val="20"/>
        </w:rPr>
      </w:pPr>
      <w:r w:rsidRPr="00575669">
        <w:rPr>
          <w:rFonts w:ascii="Arial" w:eastAsia="Arial" w:hAnsi="Arial" w:cs="Arial"/>
          <w:bCs/>
          <w:sz w:val="20"/>
          <w:szCs w:val="20"/>
        </w:rPr>
        <w:t>O módulo deve incluir capacidades para configurar e conectar APIs externas, e uma biblioteca de APIs e serviços da própria solução de Wi-Fi Captive Portal para simplificar a criação de fluxos customizados.</w:t>
      </w:r>
    </w:p>
    <w:p w14:paraId="693476F0" w14:textId="531BA918" w:rsidR="00087985" w:rsidRDefault="00575669" w:rsidP="00B42665">
      <w:pPr>
        <w:numPr>
          <w:ilvl w:val="4"/>
          <w:numId w:val="4"/>
        </w:numPr>
        <w:spacing w:before="240" w:after="60" w:line="240" w:lineRule="auto"/>
        <w:jc w:val="both"/>
        <w:rPr>
          <w:rFonts w:ascii="Arial" w:eastAsia="Arial" w:hAnsi="Arial" w:cs="Arial"/>
          <w:bCs/>
          <w:sz w:val="20"/>
          <w:szCs w:val="20"/>
        </w:rPr>
      </w:pPr>
      <w:r w:rsidRPr="00575669">
        <w:rPr>
          <w:rFonts w:ascii="Arial" w:eastAsia="Arial" w:hAnsi="Arial" w:cs="Arial"/>
          <w:bCs/>
          <w:sz w:val="20"/>
          <w:szCs w:val="20"/>
        </w:rPr>
        <w:t>Deve garantir total integração com as demais funcionalidades da plataforma de Wi-Fi Captive Portal, proporcionando uma experiência unificada e coesa.</w:t>
      </w:r>
    </w:p>
    <w:p w14:paraId="1ECFFB29" w14:textId="2A2F4D5B" w:rsidR="00087985" w:rsidRPr="00B41D58" w:rsidRDefault="00B41D58" w:rsidP="004375EF">
      <w:pPr>
        <w:numPr>
          <w:ilvl w:val="2"/>
          <w:numId w:val="4"/>
        </w:numPr>
        <w:spacing w:before="240" w:after="60" w:line="240" w:lineRule="auto"/>
        <w:rPr>
          <w:rFonts w:ascii="Arial" w:eastAsia="Arial" w:hAnsi="Arial" w:cs="Arial"/>
          <w:b/>
          <w:bCs/>
          <w:sz w:val="20"/>
          <w:szCs w:val="20"/>
        </w:rPr>
      </w:pPr>
      <w:r w:rsidRPr="00B41D58">
        <w:rPr>
          <w:rFonts w:ascii="Arial" w:eastAsia="Arial" w:hAnsi="Arial" w:cs="Arial"/>
          <w:b/>
          <w:bCs/>
          <w:sz w:val="20"/>
          <w:szCs w:val="20"/>
        </w:rPr>
        <w:t>Painel Administrativo e Infraestrutura</w:t>
      </w:r>
    </w:p>
    <w:p w14:paraId="015AFFCA" w14:textId="60BD957A" w:rsidR="002D501F" w:rsidRPr="00BD5BF8" w:rsidRDefault="002D501F" w:rsidP="00B42665">
      <w:pPr>
        <w:numPr>
          <w:ilvl w:val="3"/>
          <w:numId w:val="4"/>
        </w:numPr>
        <w:spacing w:before="240" w:after="60" w:line="240" w:lineRule="auto"/>
        <w:jc w:val="both"/>
        <w:rPr>
          <w:rFonts w:ascii="Arial" w:eastAsia="Arial" w:hAnsi="Arial" w:cs="Arial"/>
          <w:bCs/>
          <w:sz w:val="20"/>
          <w:szCs w:val="20"/>
        </w:rPr>
      </w:pPr>
      <w:r w:rsidRPr="00BD5BF8">
        <w:rPr>
          <w:rFonts w:ascii="Arial" w:eastAsia="Arial" w:hAnsi="Arial" w:cs="Arial"/>
          <w:bCs/>
          <w:sz w:val="20"/>
          <w:szCs w:val="20"/>
        </w:rPr>
        <w:t>A solução de Wi-Fi Captive Portal deve incluir um portal administrativo centralizado que possibilite a gestão completa de todas as funcionalidades oferecidas pela plataforma, com uma interface de usuário clara e fácil de navegar.</w:t>
      </w:r>
    </w:p>
    <w:p w14:paraId="5BEFE5D7" w14:textId="561FE549" w:rsidR="002D501F" w:rsidRPr="00BD5BF8" w:rsidRDefault="002D501F" w:rsidP="00B42665">
      <w:pPr>
        <w:numPr>
          <w:ilvl w:val="3"/>
          <w:numId w:val="4"/>
        </w:numPr>
        <w:spacing w:before="240" w:after="60" w:line="240" w:lineRule="auto"/>
        <w:jc w:val="both"/>
        <w:rPr>
          <w:rFonts w:ascii="Arial" w:eastAsia="Arial" w:hAnsi="Arial" w:cs="Arial"/>
          <w:bCs/>
          <w:sz w:val="20"/>
          <w:szCs w:val="20"/>
        </w:rPr>
      </w:pPr>
      <w:r w:rsidRPr="00BD5BF8">
        <w:rPr>
          <w:rFonts w:ascii="Arial" w:eastAsia="Arial" w:hAnsi="Arial" w:cs="Arial"/>
          <w:bCs/>
          <w:sz w:val="20"/>
          <w:szCs w:val="20"/>
        </w:rPr>
        <w:t>Deve-se garantir que o acesso ao painel administrativo seja realizado por meio de logins individuais para cada membro da equipe, visando uma maior rastreabilidade das atividades e reforço da segurança.</w:t>
      </w:r>
    </w:p>
    <w:p w14:paraId="5599D068" w14:textId="0284FB0D" w:rsidR="002D501F" w:rsidRPr="00BD5BF8" w:rsidRDefault="002D501F" w:rsidP="00B42665">
      <w:pPr>
        <w:numPr>
          <w:ilvl w:val="3"/>
          <w:numId w:val="4"/>
        </w:numPr>
        <w:spacing w:before="240" w:after="60" w:line="240" w:lineRule="auto"/>
        <w:jc w:val="both"/>
        <w:rPr>
          <w:rFonts w:ascii="Arial" w:eastAsia="Arial" w:hAnsi="Arial" w:cs="Arial"/>
          <w:bCs/>
          <w:sz w:val="20"/>
          <w:szCs w:val="20"/>
        </w:rPr>
      </w:pPr>
      <w:r w:rsidRPr="00BD5BF8">
        <w:rPr>
          <w:rFonts w:ascii="Arial" w:eastAsia="Arial" w:hAnsi="Arial" w:cs="Arial"/>
          <w:bCs/>
          <w:sz w:val="20"/>
          <w:szCs w:val="20"/>
        </w:rPr>
        <w:t>O painel administrativo deve oferecer a opção de habilitar um segundo fator de autenticação (MFA) para aumentar a segurança dos acessos dos operadores da plataforma.</w:t>
      </w:r>
    </w:p>
    <w:p w14:paraId="258B974B" w14:textId="26F5B168" w:rsidR="002D501F" w:rsidRPr="00BD5BF8" w:rsidRDefault="002D501F" w:rsidP="00B42665">
      <w:pPr>
        <w:numPr>
          <w:ilvl w:val="3"/>
          <w:numId w:val="4"/>
        </w:numPr>
        <w:spacing w:before="240" w:after="60" w:line="240" w:lineRule="auto"/>
        <w:jc w:val="both"/>
        <w:rPr>
          <w:rFonts w:ascii="Arial" w:eastAsia="Arial" w:hAnsi="Arial" w:cs="Arial"/>
          <w:bCs/>
          <w:sz w:val="20"/>
          <w:szCs w:val="20"/>
        </w:rPr>
      </w:pPr>
      <w:r w:rsidRPr="00BD5BF8">
        <w:rPr>
          <w:rFonts w:ascii="Arial" w:eastAsia="Arial" w:hAnsi="Arial" w:cs="Arial"/>
          <w:bCs/>
          <w:sz w:val="20"/>
          <w:szCs w:val="20"/>
        </w:rPr>
        <w:lastRenderedPageBreak/>
        <w:t>A solução deve ser provida no modelo de Software como Serviço (SaaS) para simplificar a implantação e manutenção, eliminando a necessidade de instalações locais e gestão de infraestrutura por parte do contratante.</w:t>
      </w:r>
    </w:p>
    <w:p w14:paraId="33867EC2" w14:textId="52653475" w:rsidR="002D501F" w:rsidRPr="00BD5BF8" w:rsidRDefault="002D501F" w:rsidP="00B42665">
      <w:pPr>
        <w:numPr>
          <w:ilvl w:val="3"/>
          <w:numId w:val="4"/>
        </w:numPr>
        <w:spacing w:before="240" w:after="60" w:line="240" w:lineRule="auto"/>
        <w:jc w:val="both"/>
        <w:rPr>
          <w:rFonts w:ascii="Arial" w:eastAsia="Arial" w:hAnsi="Arial" w:cs="Arial"/>
          <w:bCs/>
          <w:sz w:val="20"/>
          <w:szCs w:val="20"/>
        </w:rPr>
      </w:pPr>
      <w:r w:rsidRPr="00BD5BF8">
        <w:rPr>
          <w:rFonts w:ascii="Arial" w:eastAsia="Arial" w:hAnsi="Arial" w:cs="Arial"/>
          <w:bCs/>
          <w:sz w:val="20"/>
          <w:szCs w:val="20"/>
        </w:rPr>
        <w:t>Em atendimento à Lei Geral de Proteção de Dados (LGPD) e outras regulamentações aplicáveis, as bases de dados dos usuários devem ser mantidas em instâncias isoladas e criptografadas, separadas das demais bases de dados de outros clientes, com políticas de acesso restrito.</w:t>
      </w:r>
    </w:p>
    <w:p w14:paraId="401D137E" w14:textId="0934AAD9" w:rsidR="00087985" w:rsidRPr="00BD5BF8" w:rsidRDefault="002D501F" w:rsidP="00B42665">
      <w:pPr>
        <w:numPr>
          <w:ilvl w:val="3"/>
          <w:numId w:val="4"/>
        </w:numPr>
        <w:spacing w:before="240" w:after="60" w:line="240" w:lineRule="auto"/>
        <w:jc w:val="both"/>
        <w:rPr>
          <w:rFonts w:ascii="Arial" w:eastAsia="Arial" w:hAnsi="Arial" w:cs="Arial"/>
          <w:bCs/>
          <w:sz w:val="20"/>
          <w:szCs w:val="20"/>
        </w:rPr>
      </w:pPr>
      <w:r w:rsidRPr="00BD5BF8">
        <w:rPr>
          <w:rFonts w:ascii="Arial" w:eastAsia="Arial" w:hAnsi="Arial" w:cs="Arial"/>
          <w:bCs/>
          <w:sz w:val="20"/>
          <w:szCs w:val="20"/>
        </w:rPr>
        <w:t>A infraestrutura da solução de Captive Portal deve assegurar alta disponibilidade (HA) e redundância de dados, minimizando o risco de inatividade do sistema e perda de informação.</w:t>
      </w:r>
    </w:p>
    <w:p w14:paraId="33C77E6D" w14:textId="54B2164D" w:rsidR="00BD1D05" w:rsidRDefault="1E68AFD0" w:rsidP="00BD1D05">
      <w:pPr>
        <w:numPr>
          <w:ilvl w:val="1"/>
          <w:numId w:val="4"/>
        </w:numPr>
        <w:spacing w:before="240" w:after="60" w:line="240" w:lineRule="auto"/>
        <w:ind w:left="993"/>
        <w:rPr>
          <w:rFonts w:ascii="Arial" w:eastAsia="Arial" w:hAnsi="Arial" w:cs="Arial"/>
          <w:b/>
          <w:bCs/>
          <w:sz w:val="20"/>
          <w:szCs w:val="20"/>
        </w:rPr>
      </w:pPr>
      <w:r w:rsidRPr="0091598D">
        <w:rPr>
          <w:rFonts w:ascii="Arial" w:eastAsia="Arial" w:hAnsi="Arial" w:cs="Arial"/>
          <w:b/>
          <w:bCs/>
          <w:sz w:val="20"/>
          <w:szCs w:val="20"/>
        </w:rPr>
        <w:t>I</w:t>
      </w:r>
      <w:r w:rsidR="00914ADF" w:rsidRPr="00025CDA">
        <w:rPr>
          <w:rFonts w:ascii="Arial" w:eastAsia="Arial" w:hAnsi="Arial" w:cs="Arial"/>
          <w:b/>
          <w:bCs/>
          <w:sz w:val="20"/>
          <w:szCs w:val="20"/>
        </w:rPr>
        <w:t>mplementação</w:t>
      </w:r>
      <w:r w:rsidR="00A948EF">
        <w:rPr>
          <w:rFonts w:ascii="Arial" w:eastAsia="Arial" w:hAnsi="Arial" w:cs="Arial"/>
          <w:b/>
          <w:bCs/>
          <w:sz w:val="20"/>
          <w:szCs w:val="20"/>
        </w:rPr>
        <w:t xml:space="preserve"> e</w:t>
      </w:r>
      <w:r w:rsidR="00914ADF" w:rsidRPr="00DA1A29">
        <w:rPr>
          <w:rFonts w:ascii="Arial" w:eastAsia="Arial" w:hAnsi="Arial" w:cs="Arial"/>
          <w:sz w:val="20"/>
          <w:szCs w:val="20"/>
        </w:rPr>
        <w:t xml:space="preserve"> </w:t>
      </w:r>
      <w:r w:rsidR="00A948EF">
        <w:rPr>
          <w:rFonts w:ascii="Arial" w:eastAsia="Arial" w:hAnsi="Arial" w:cs="Arial"/>
          <w:b/>
          <w:bCs/>
          <w:sz w:val="20"/>
          <w:szCs w:val="20"/>
        </w:rPr>
        <w:t>C</w:t>
      </w:r>
      <w:r w:rsidR="00914ADF" w:rsidRPr="00025CDA">
        <w:rPr>
          <w:rFonts w:ascii="Arial" w:eastAsia="Arial" w:hAnsi="Arial" w:cs="Arial"/>
          <w:b/>
          <w:bCs/>
          <w:sz w:val="20"/>
          <w:szCs w:val="20"/>
        </w:rPr>
        <w:t>onfiguração</w:t>
      </w:r>
    </w:p>
    <w:p w14:paraId="34482F06" w14:textId="18317D33" w:rsidR="00BD1D05" w:rsidRDefault="00F00FC7" w:rsidP="00B42665">
      <w:pPr>
        <w:numPr>
          <w:ilvl w:val="2"/>
          <w:numId w:val="4"/>
        </w:numPr>
        <w:spacing w:before="240" w:after="60" w:line="240" w:lineRule="auto"/>
        <w:jc w:val="both"/>
        <w:rPr>
          <w:rFonts w:ascii="Arial" w:eastAsia="Arial" w:hAnsi="Arial" w:cs="Arial"/>
          <w:b/>
          <w:bCs/>
          <w:sz w:val="20"/>
          <w:szCs w:val="20"/>
        </w:rPr>
      </w:pPr>
      <w:r w:rsidRPr="00BD1D05">
        <w:rPr>
          <w:rFonts w:ascii="Arial" w:eastAsia="Arial" w:hAnsi="Arial" w:cs="Arial"/>
          <w:bCs/>
          <w:sz w:val="20"/>
          <w:szCs w:val="20"/>
        </w:rPr>
        <w:t xml:space="preserve">A implementação da solução </w:t>
      </w:r>
      <w:r w:rsidR="00034EE4" w:rsidRPr="003F5F62">
        <w:rPr>
          <w:rFonts w:ascii="Arial" w:hAnsi="Arial" w:cs="Arial"/>
          <w:bCs/>
          <w:sz w:val="20"/>
          <w:szCs w:val="20"/>
        </w:rPr>
        <w:t xml:space="preserve">Captive Portal </w:t>
      </w:r>
      <w:r w:rsidRPr="00BD1D05">
        <w:rPr>
          <w:rFonts w:ascii="Arial" w:eastAsia="Arial" w:hAnsi="Arial" w:cs="Arial"/>
          <w:bCs/>
          <w:sz w:val="20"/>
          <w:szCs w:val="20"/>
        </w:rPr>
        <w:t xml:space="preserve">pode ser </w:t>
      </w:r>
      <w:r w:rsidR="00650A23" w:rsidRPr="00BD1D05">
        <w:rPr>
          <w:rFonts w:ascii="Arial" w:eastAsia="Arial" w:hAnsi="Arial" w:cs="Arial"/>
          <w:bCs/>
          <w:sz w:val="20"/>
          <w:szCs w:val="20"/>
        </w:rPr>
        <w:t>dividida</w:t>
      </w:r>
      <w:r w:rsidRPr="00BD1D05">
        <w:rPr>
          <w:rFonts w:ascii="Arial" w:eastAsia="Arial" w:hAnsi="Arial" w:cs="Arial"/>
          <w:bCs/>
          <w:sz w:val="20"/>
          <w:szCs w:val="20"/>
        </w:rPr>
        <w:t xml:space="preserve"> em várias fases distintas, cada uma com itens de ação específicos e prazos recomendados. </w:t>
      </w:r>
      <w:r w:rsidR="00725158" w:rsidRPr="00BD1D05">
        <w:rPr>
          <w:rFonts w:ascii="Arial" w:eastAsia="Arial" w:hAnsi="Arial" w:cs="Arial"/>
          <w:bCs/>
          <w:sz w:val="20"/>
          <w:szCs w:val="20"/>
        </w:rPr>
        <w:t xml:space="preserve">Abaixo, </w:t>
      </w:r>
      <w:r w:rsidR="004A6DFD" w:rsidRPr="00BD1D05">
        <w:rPr>
          <w:rFonts w:ascii="Arial" w:eastAsia="Arial" w:hAnsi="Arial" w:cs="Arial"/>
          <w:bCs/>
          <w:sz w:val="20"/>
          <w:szCs w:val="20"/>
        </w:rPr>
        <w:t xml:space="preserve">segue </w:t>
      </w:r>
      <w:r w:rsidRPr="00BD1D05">
        <w:rPr>
          <w:rFonts w:ascii="Arial" w:eastAsia="Arial" w:hAnsi="Arial" w:cs="Arial"/>
          <w:bCs/>
          <w:sz w:val="20"/>
          <w:szCs w:val="20"/>
        </w:rPr>
        <w:t>abordagem faseada para a implementação dessa solução</w:t>
      </w:r>
      <w:r w:rsidR="004A6DFD" w:rsidRPr="00BD1D05">
        <w:rPr>
          <w:rFonts w:ascii="Arial" w:eastAsia="Arial" w:hAnsi="Arial" w:cs="Arial"/>
          <w:bCs/>
          <w:sz w:val="20"/>
          <w:szCs w:val="20"/>
        </w:rPr>
        <w:t>:</w:t>
      </w:r>
    </w:p>
    <w:p w14:paraId="535D39C3" w14:textId="77777777" w:rsidR="00C37A6A" w:rsidRDefault="00C14B74" w:rsidP="00B42665">
      <w:pPr>
        <w:numPr>
          <w:ilvl w:val="3"/>
          <w:numId w:val="4"/>
        </w:numPr>
        <w:spacing w:before="240" w:after="60" w:line="240" w:lineRule="auto"/>
        <w:jc w:val="both"/>
        <w:rPr>
          <w:rFonts w:ascii="Arial" w:eastAsia="Arial" w:hAnsi="Arial" w:cs="Arial"/>
          <w:bCs/>
          <w:sz w:val="20"/>
          <w:szCs w:val="20"/>
        </w:rPr>
      </w:pPr>
      <w:r w:rsidRPr="00C37A6A">
        <w:rPr>
          <w:rFonts w:ascii="Arial" w:eastAsia="Arial" w:hAnsi="Arial" w:cs="Arial"/>
          <w:bCs/>
          <w:sz w:val="20"/>
          <w:szCs w:val="20"/>
        </w:rPr>
        <w:t>Fase de Preparação e Configuração</w:t>
      </w:r>
      <w:r w:rsidR="00C37A6A">
        <w:rPr>
          <w:rFonts w:ascii="Arial" w:eastAsia="Arial" w:hAnsi="Arial" w:cs="Arial"/>
          <w:bCs/>
          <w:sz w:val="20"/>
          <w:szCs w:val="20"/>
        </w:rPr>
        <w:t>:</w:t>
      </w:r>
    </w:p>
    <w:p w14:paraId="70AE25C1" w14:textId="77777777" w:rsidR="00C37A6A" w:rsidRDefault="007B4308" w:rsidP="00B42665">
      <w:pPr>
        <w:numPr>
          <w:ilvl w:val="4"/>
          <w:numId w:val="4"/>
        </w:numPr>
        <w:spacing w:before="240" w:after="60" w:line="240" w:lineRule="auto"/>
        <w:jc w:val="both"/>
        <w:rPr>
          <w:rFonts w:ascii="Arial" w:eastAsia="Arial" w:hAnsi="Arial" w:cs="Arial"/>
          <w:bCs/>
          <w:sz w:val="20"/>
          <w:szCs w:val="20"/>
        </w:rPr>
      </w:pPr>
      <w:r w:rsidRPr="00C37A6A">
        <w:rPr>
          <w:rFonts w:ascii="Arial" w:eastAsia="Arial" w:hAnsi="Arial" w:cs="Arial"/>
          <w:bCs/>
          <w:sz w:val="20"/>
          <w:szCs w:val="20"/>
        </w:rPr>
        <w:t xml:space="preserve">Ativação </w:t>
      </w:r>
      <w:r w:rsidR="00C14B74" w:rsidRPr="00C37A6A">
        <w:rPr>
          <w:rFonts w:ascii="Arial" w:eastAsia="Arial" w:hAnsi="Arial" w:cs="Arial"/>
          <w:bCs/>
          <w:sz w:val="20"/>
          <w:szCs w:val="20"/>
        </w:rPr>
        <w:t xml:space="preserve">da solução </w:t>
      </w:r>
      <w:r w:rsidRPr="00C37A6A">
        <w:rPr>
          <w:rFonts w:ascii="Arial" w:eastAsia="Arial" w:hAnsi="Arial" w:cs="Arial"/>
          <w:bCs/>
          <w:sz w:val="20"/>
          <w:szCs w:val="20"/>
        </w:rPr>
        <w:t>para as CONTRATANTES;</w:t>
      </w:r>
    </w:p>
    <w:p w14:paraId="62FED0EA" w14:textId="77777777" w:rsidR="00C37A6A" w:rsidRDefault="00C14B74" w:rsidP="00B42665">
      <w:pPr>
        <w:numPr>
          <w:ilvl w:val="4"/>
          <w:numId w:val="4"/>
        </w:numPr>
        <w:spacing w:before="240" w:after="60" w:line="240" w:lineRule="auto"/>
        <w:jc w:val="both"/>
        <w:rPr>
          <w:rFonts w:ascii="Arial" w:eastAsia="Arial" w:hAnsi="Arial" w:cs="Arial"/>
          <w:bCs/>
          <w:sz w:val="20"/>
          <w:szCs w:val="20"/>
        </w:rPr>
      </w:pPr>
      <w:r w:rsidRPr="00C37A6A">
        <w:rPr>
          <w:rFonts w:ascii="Arial" w:eastAsia="Arial" w:hAnsi="Arial" w:cs="Arial"/>
          <w:bCs/>
          <w:sz w:val="20"/>
          <w:szCs w:val="20"/>
        </w:rPr>
        <w:t>Configuração inicial, definindo regras e parâmetros adequados ao contexto da</w:t>
      </w:r>
      <w:r w:rsidR="007B4308" w:rsidRPr="00C37A6A">
        <w:rPr>
          <w:rFonts w:ascii="Arial" w:eastAsia="Arial" w:hAnsi="Arial" w:cs="Arial"/>
          <w:bCs/>
          <w:sz w:val="20"/>
          <w:szCs w:val="20"/>
        </w:rPr>
        <w:t>s CONTRATANTES</w:t>
      </w:r>
      <w:r w:rsidRPr="00C37A6A">
        <w:rPr>
          <w:rFonts w:ascii="Arial" w:eastAsia="Arial" w:hAnsi="Arial" w:cs="Arial"/>
          <w:bCs/>
          <w:sz w:val="20"/>
          <w:szCs w:val="20"/>
        </w:rPr>
        <w:t xml:space="preserve"> e segurança desejada</w:t>
      </w:r>
      <w:r w:rsidR="000F4E00" w:rsidRPr="00C37A6A">
        <w:rPr>
          <w:rFonts w:ascii="Arial" w:eastAsia="Arial" w:hAnsi="Arial" w:cs="Arial"/>
          <w:bCs/>
          <w:sz w:val="20"/>
          <w:szCs w:val="20"/>
        </w:rPr>
        <w:t>;</w:t>
      </w:r>
    </w:p>
    <w:p w14:paraId="7986DB00" w14:textId="77777777" w:rsidR="00C37A6A" w:rsidRDefault="00C14B74" w:rsidP="00B42665">
      <w:pPr>
        <w:numPr>
          <w:ilvl w:val="4"/>
          <w:numId w:val="4"/>
        </w:numPr>
        <w:spacing w:before="240" w:after="60" w:line="240" w:lineRule="auto"/>
        <w:jc w:val="both"/>
        <w:rPr>
          <w:rFonts w:ascii="Arial" w:eastAsia="Arial" w:hAnsi="Arial" w:cs="Arial"/>
          <w:bCs/>
          <w:sz w:val="20"/>
          <w:szCs w:val="20"/>
        </w:rPr>
      </w:pPr>
      <w:r w:rsidRPr="00C37A6A">
        <w:rPr>
          <w:rFonts w:ascii="Arial" w:eastAsia="Arial" w:hAnsi="Arial" w:cs="Arial"/>
          <w:bCs/>
          <w:sz w:val="20"/>
          <w:szCs w:val="20"/>
        </w:rPr>
        <w:t xml:space="preserve">Treinamento inicial e familiarização da equipe </w:t>
      </w:r>
      <w:r w:rsidR="000F4E00" w:rsidRPr="00C37A6A">
        <w:rPr>
          <w:rFonts w:ascii="Arial" w:eastAsia="Arial" w:hAnsi="Arial" w:cs="Arial"/>
          <w:bCs/>
          <w:sz w:val="20"/>
          <w:szCs w:val="20"/>
        </w:rPr>
        <w:t xml:space="preserve">das CONTRATANTES </w:t>
      </w:r>
      <w:r w:rsidRPr="00C37A6A">
        <w:rPr>
          <w:rFonts w:ascii="Arial" w:eastAsia="Arial" w:hAnsi="Arial" w:cs="Arial"/>
          <w:bCs/>
          <w:sz w:val="20"/>
          <w:szCs w:val="20"/>
        </w:rPr>
        <w:t>com a ferramenta</w:t>
      </w:r>
      <w:r w:rsidR="000F4E00" w:rsidRPr="00C37A6A">
        <w:rPr>
          <w:rFonts w:ascii="Arial" w:eastAsia="Arial" w:hAnsi="Arial" w:cs="Arial"/>
          <w:bCs/>
          <w:sz w:val="20"/>
          <w:szCs w:val="20"/>
        </w:rPr>
        <w:t>;</w:t>
      </w:r>
    </w:p>
    <w:p w14:paraId="28DE6997" w14:textId="77777777" w:rsidR="00C37A6A" w:rsidRDefault="00E1258F" w:rsidP="00B42665">
      <w:pPr>
        <w:numPr>
          <w:ilvl w:val="3"/>
          <w:numId w:val="4"/>
        </w:numPr>
        <w:spacing w:before="240" w:after="60" w:line="240" w:lineRule="auto"/>
        <w:jc w:val="both"/>
        <w:rPr>
          <w:rFonts w:ascii="Arial" w:eastAsia="Arial" w:hAnsi="Arial" w:cs="Arial"/>
          <w:bCs/>
          <w:sz w:val="20"/>
          <w:szCs w:val="20"/>
        </w:rPr>
      </w:pPr>
      <w:r w:rsidRPr="00C37A6A">
        <w:rPr>
          <w:rFonts w:ascii="Arial" w:eastAsia="Arial" w:hAnsi="Arial" w:cs="Arial"/>
          <w:bCs/>
          <w:sz w:val="20"/>
          <w:szCs w:val="20"/>
        </w:rPr>
        <w:t>Fase de Integração e Teste</w:t>
      </w:r>
    </w:p>
    <w:p w14:paraId="16D78FE9" w14:textId="743E5FDD" w:rsidR="00C37A6A" w:rsidRPr="00ED235D" w:rsidRDefault="00E1258F" w:rsidP="00B42665">
      <w:pPr>
        <w:numPr>
          <w:ilvl w:val="4"/>
          <w:numId w:val="4"/>
        </w:numPr>
        <w:spacing w:before="240" w:after="60" w:line="240" w:lineRule="auto"/>
        <w:jc w:val="both"/>
        <w:rPr>
          <w:rFonts w:ascii="Arial" w:eastAsia="Arial" w:hAnsi="Arial" w:cs="Arial"/>
          <w:bCs/>
          <w:sz w:val="20"/>
          <w:szCs w:val="20"/>
        </w:rPr>
      </w:pPr>
      <w:r w:rsidRPr="00ED235D">
        <w:rPr>
          <w:rFonts w:ascii="Arial" w:eastAsia="Arial" w:hAnsi="Arial" w:cs="Arial"/>
          <w:bCs/>
          <w:sz w:val="20"/>
          <w:szCs w:val="20"/>
        </w:rPr>
        <w:t xml:space="preserve">Integração da solução </w:t>
      </w:r>
      <w:r w:rsidR="00034EE4" w:rsidRPr="00ED235D">
        <w:rPr>
          <w:rFonts w:ascii="Arial" w:hAnsi="Arial" w:cs="Arial"/>
          <w:bCs/>
          <w:sz w:val="20"/>
          <w:szCs w:val="20"/>
        </w:rPr>
        <w:t xml:space="preserve">Captive Portal </w:t>
      </w:r>
      <w:r w:rsidRPr="00ED235D">
        <w:rPr>
          <w:rFonts w:ascii="Arial" w:eastAsia="Arial" w:hAnsi="Arial" w:cs="Arial"/>
          <w:bCs/>
          <w:sz w:val="20"/>
          <w:szCs w:val="20"/>
        </w:rPr>
        <w:t xml:space="preserve">com as </w:t>
      </w:r>
      <w:r w:rsidR="0009697B" w:rsidRPr="00ED235D">
        <w:rPr>
          <w:rFonts w:ascii="Arial" w:eastAsia="Arial" w:hAnsi="Arial" w:cs="Arial"/>
          <w:bCs/>
          <w:sz w:val="20"/>
          <w:szCs w:val="20"/>
        </w:rPr>
        <w:t xml:space="preserve">Controladoras de Wi-Fi </w:t>
      </w:r>
      <w:r w:rsidRPr="00ED235D">
        <w:rPr>
          <w:rFonts w:ascii="Arial" w:eastAsia="Arial" w:hAnsi="Arial" w:cs="Arial"/>
          <w:bCs/>
          <w:sz w:val="20"/>
          <w:szCs w:val="20"/>
        </w:rPr>
        <w:t>existentes</w:t>
      </w:r>
      <w:r w:rsidR="0009697B" w:rsidRPr="00ED235D">
        <w:rPr>
          <w:rFonts w:ascii="Arial" w:eastAsia="Arial" w:hAnsi="Arial" w:cs="Arial"/>
          <w:bCs/>
          <w:sz w:val="20"/>
          <w:szCs w:val="20"/>
        </w:rPr>
        <w:t xml:space="preserve"> das CONTRATANTES</w:t>
      </w:r>
      <w:r w:rsidRPr="00ED235D">
        <w:rPr>
          <w:rFonts w:ascii="Arial" w:eastAsia="Arial" w:hAnsi="Arial" w:cs="Arial"/>
          <w:bCs/>
          <w:sz w:val="20"/>
          <w:szCs w:val="20"/>
        </w:rPr>
        <w:t>.</w:t>
      </w:r>
    </w:p>
    <w:p w14:paraId="67706B3D" w14:textId="75B3ADA1" w:rsidR="00CA6554" w:rsidRDefault="00E1258F" w:rsidP="00B42665">
      <w:pPr>
        <w:numPr>
          <w:ilvl w:val="4"/>
          <w:numId w:val="4"/>
        </w:numPr>
        <w:spacing w:before="240" w:after="60" w:line="240" w:lineRule="auto"/>
        <w:jc w:val="both"/>
        <w:rPr>
          <w:rFonts w:ascii="Arial" w:eastAsia="Arial" w:hAnsi="Arial" w:cs="Arial"/>
          <w:bCs/>
          <w:sz w:val="20"/>
          <w:szCs w:val="20"/>
        </w:rPr>
      </w:pPr>
      <w:r w:rsidRPr="00C37A6A">
        <w:rPr>
          <w:rFonts w:ascii="Arial" w:eastAsia="Arial" w:hAnsi="Arial" w:cs="Arial"/>
          <w:bCs/>
          <w:sz w:val="20"/>
          <w:szCs w:val="20"/>
        </w:rPr>
        <w:t xml:space="preserve">Execução de testes pilotos em </w:t>
      </w:r>
      <w:r w:rsidR="0009697B">
        <w:rPr>
          <w:rFonts w:ascii="Arial" w:eastAsia="Arial" w:hAnsi="Arial" w:cs="Arial"/>
          <w:bCs/>
          <w:sz w:val="20"/>
          <w:szCs w:val="20"/>
        </w:rPr>
        <w:t xml:space="preserve">VLANs </w:t>
      </w:r>
      <w:r w:rsidRPr="00C37A6A">
        <w:rPr>
          <w:rFonts w:ascii="Arial" w:eastAsia="Arial" w:hAnsi="Arial" w:cs="Arial"/>
          <w:bCs/>
          <w:sz w:val="20"/>
          <w:szCs w:val="20"/>
        </w:rPr>
        <w:t>selecionad</w:t>
      </w:r>
      <w:r w:rsidR="0009697B">
        <w:rPr>
          <w:rFonts w:ascii="Arial" w:eastAsia="Arial" w:hAnsi="Arial" w:cs="Arial"/>
          <w:bCs/>
          <w:sz w:val="20"/>
          <w:szCs w:val="20"/>
        </w:rPr>
        <w:t>a</w:t>
      </w:r>
      <w:r w:rsidRPr="00C37A6A">
        <w:rPr>
          <w:rFonts w:ascii="Arial" w:eastAsia="Arial" w:hAnsi="Arial" w:cs="Arial"/>
          <w:bCs/>
          <w:sz w:val="20"/>
          <w:szCs w:val="20"/>
        </w:rPr>
        <w:t>s para ajustar a solução às necessidades específicas da</w:t>
      </w:r>
      <w:r w:rsidR="00A03A00" w:rsidRPr="00C37A6A">
        <w:rPr>
          <w:rFonts w:ascii="Arial" w:eastAsia="Arial" w:hAnsi="Arial" w:cs="Arial"/>
          <w:bCs/>
          <w:sz w:val="20"/>
          <w:szCs w:val="20"/>
        </w:rPr>
        <w:t xml:space="preserve">s </w:t>
      </w:r>
      <w:r w:rsidR="00715CA0" w:rsidRPr="00715CA0">
        <w:rPr>
          <w:rFonts w:ascii="Arial" w:eastAsia="Arial" w:hAnsi="Arial" w:cs="Arial"/>
          <w:bCs/>
          <w:sz w:val="20"/>
          <w:szCs w:val="20"/>
        </w:rPr>
        <w:t>CONTRATANTES</w:t>
      </w:r>
      <w:r w:rsidRPr="00C37A6A">
        <w:rPr>
          <w:rFonts w:ascii="Arial" w:eastAsia="Arial" w:hAnsi="Arial" w:cs="Arial"/>
          <w:bCs/>
          <w:sz w:val="20"/>
          <w:szCs w:val="20"/>
        </w:rPr>
        <w:t>.</w:t>
      </w:r>
    </w:p>
    <w:p w14:paraId="076551B1" w14:textId="77777777" w:rsidR="00CA6554" w:rsidRDefault="00E1258F" w:rsidP="00B42665">
      <w:pPr>
        <w:numPr>
          <w:ilvl w:val="4"/>
          <w:numId w:val="4"/>
        </w:numPr>
        <w:spacing w:before="240" w:after="60" w:line="240" w:lineRule="auto"/>
        <w:jc w:val="both"/>
        <w:rPr>
          <w:rFonts w:ascii="Arial" w:eastAsia="Arial" w:hAnsi="Arial" w:cs="Arial"/>
          <w:bCs/>
          <w:sz w:val="20"/>
          <w:szCs w:val="20"/>
        </w:rPr>
      </w:pPr>
      <w:r w:rsidRPr="00CA6554">
        <w:rPr>
          <w:rFonts w:ascii="Arial" w:eastAsia="Arial" w:hAnsi="Arial" w:cs="Arial"/>
          <w:bCs/>
          <w:sz w:val="20"/>
          <w:szCs w:val="20"/>
        </w:rPr>
        <w:t>Ajuste fino das configurações com base no feedback dos testes piloto.</w:t>
      </w:r>
    </w:p>
    <w:p w14:paraId="65412AAC" w14:textId="77777777" w:rsidR="00CA6554" w:rsidRDefault="00326CF5" w:rsidP="00B42665">
      <w:pPr>
        <w:numPr>
          <w:ilvl w:val="3"/>
          <w:numId w:val="4"/>
        </w:numPr>
        <w:spacing w:before="240" w:after="60" w:line="240" w:lineRule="auto"/>
        <w:jc w:val="both"/>
        <w:rPr>
          <w:rFonts w:ascii="Arial" w:eastAsia="Arial" w:hAnsi="Arial" w:cs="Arial"/>
          <w:bCs/>
          <w:sz w:val="20"/>
          <w:szCs w:val="20"/>
        </w:rPr>
      </w:pPr>
      <w:r w:rsidRPr="00CA6554">
        <w:rPr>
          <w:rFonts w:ascii="Arial" w:eastAsia="Arial" w:hAnsi="Arial" w:cs="Arial"/>
          <w:bCs/>
          <w:sz w:val="20"/>
          <w:szCs w:val="20"/>
        </w:rPr>
        <w:t>Fase de Implementação e Expansão</w:t>
      </w:r>
      <w:r w:rsidR="00CA6554">
        <w:rPr>
          <w:rFonts w:ascii="Arial" w:eastAsia="Arial" w:hAnsi="Arial" w:cs="Arial"/>
          <w:bCs/>
          <w:sz w:val="20"/>
          <w:szCs w:val="20"/>
        </w:rPr>
        <w:t>:</w:t>
      </w:r>
    </w:p>
    <w:p w14:paraId="1A8A14C2" w14:textId="43368C38" w:rsidR="00CA6554" w:rsidRDefault="00326CF5" w:rsidP="00B42665">
      <w:pPr>
        <w:numPr>
          <w:ilvl w:val="4"/>
          <w:numId w:val="4"/>
        </w:numPr>
        <w:spacing w:before="240" w:after="60" w:line="240" w:lineRule="auto"/>
        <w:jc w:val="both"/>
        <w:rPr>
          <w:rFonts w:ascii="Arial" w:eastAsia="Arial" w:hAnsi="Arial" w:cs="Arial"/>
          <w:bCs/>
          <w:sz w:val="20"/>
          <w:szCs w:val="20"/>
        </w:rPr>
      </w:pPr>
      <w:r w:rsidRPr="00CA6554">
        <w:rPr>
          <w:rFonts w:ascii="Arial" w:eastAsia="Arial" w:hAnsi="Arial" w:cs="Arial"/>
          <w:bCs/>
          <w:sz w:val="20"/>
          <w:szCs w:val="20"/>
        </w:rPr>
        <w:t xml:space="preserve">Implementação ampla da solução </w:t>
      </w:r>
      <w:r w:rsidR="00715CA0" w:rsidRPr="00715CA0">
        <w:rPr>
          <w:rFonts w:ascii="Arial" w:hAnsi="Arial" w:cs="Arial"/>
          <w:bCs/>
          <w:sz w:val="20"/>
          <w:szCs w:val="20"/>
        </w:rPr>
        <w:t xml:space="preserve">Captive Portal </w:t>
      </w:r>
      <w:r w:rsidRPr="00CA6554">
        <w:rPr>
          <w:rFonts w:ascii="Arial" w:eastAsia="Arial" w:hAnsi="Arial" w:cs="Arial"/>
          <w:bCs/>
          <w:sz w:val="20"/>
          <w:szCs w:val="20"/>
        </w:rPr>
        <w:t xml:space="preserve">em todos </w:t>
      </w:r>
      <w:r w:rsidR="00715CA0">
        <w:rPr>
          <w:rFonts w:ascii="Arial" w:eastAsia="Arial" w:hAnsi="Arial" w:cs="Arial"/>
          <w:bCs/>
          <w:sz w:val="20"/>
          <w:szCs w:val="20"/>
        </w:rPr>
        <w:t>a</w:t>
      </w:r>
      <w:r w:rsidRPr="00CA6554">
        <w:rPr>
          <w:rFonts w:ascii="Arial" w:eastAsia="Arial" w:hAnsi="Arial" w:cs="Arial"/>
          <w:bCs/>
          <w:sz w:val="20"/>
          <w:szCs w:val="20"/>
        </w:rPr>
        <w:t xml:space="preserve">s </w:t>
      </w:r>
      <w:r w:rsidR="00715CA0">
        <w:rPr>
          <w:rFonts w:ascii="Arial" w:eastAsia="Arial" w:hAnsi="Arial" w:cs="Arial"/>
          <w:bCs/>
          <w:sz w:val="20"/>
          <w:szCs w:val="20"/>
        </w:rPr>
        <w:t xml:space="preserve">VLANs </w:t>
      </w:r>
      <w:r w:rsidRPr="00CA6554">
        <w:rPr>
          <w:rFonts w:ascii="Arial" w:eastAsia="Arial" w:hAnsi="Arial" w:cs="Arial"/>
          <w:bCs/>
          <w:sz w:val="20"/>
          <w:szCs w:val="20"/>
        </w:rPr>
        <w:t>relevantes.</w:t>
      </w:r>
    </w:p>
    <w:p w14:paraId="456BCA4C" w14:textId="4FF2F277" w:rsidR="00CA6554" w:rsidRDefault="00326CF5" w:rsidP="00B42665">
      <w:pPr>
        <w:numPr>
          <w:ilvl w:val="4"/>
          <w:numId w:val="4"/>
        </w:numPr>
        <w:spacing w:before="240" w:after="60" w:line="240" w:lineRule="auto"/>
        <w:jc w:val="both"/>
        <w:rPr>
          <w:rFonts w:ascii="Arial" w:eastAsia="Arial" w:hAnsi="Arial" w:cs="Arial"/>
          <w:bCs/>
          <w:sz w:val="20"/>
          <w:szCs w:val="20"/>
        </w:rPr>
      </w:pPr>
      <w:r w:rsidRPr="00CA6554">
        <w:rPr>
          <w:rFonts w:ascii="Arial" w:eastAsia="Arial" w:hAnsi="Arial" w:cs="Arial"/>
          <w:bCs/>
          <w:sz w:val="20"/>
          <w:szCs w:val="20"/>
        </w:rPr>
        <w:t>Estabelecimento de processos e melhores práticas para o uso da solução</w:t>
      </w:r>
      <w:r w:rsidR="00715CA0">
        <w:rPr>
          <w:rFonts w:ascii="Arial" w:eastAsia="Arial" w:hAnsi="Arial" w:cs="Arial"/>
          <w:bCs/>
          <w:sz w:val="20"/>
          <w:szCs w:val="20"/>
        </w:rPr>
        <w:t>.</w:t>
      </w:r>
    </w:p>
    <w:p w14:paraId="6D0AB07C" w14:textId="77777777" w:rsidR="00CA6554" w:rsidRDefault="004F2114" w:rsidP="00B42665">
      <w:pPr>
        <w:numPr>
          <w:ilvl w:val="3"/>
          <w:numId w:val="4"/>
        </w:numPr>
        <w:spacing w:before="240" w:after="60" w:line="240" w:lineRule="auto"/>
        <w:jc w:val="both"/>
        <w:rPr>
          <w:rFonts w:ascii="Arial" w:eastAsia="Arial" w:hAnsi="Arial" w:cs="Arial"/>
          <w:bCs/>
          <w:sz w:val="20"/>
          <w:szCs w:val="20"/>
        </w:rPr>
      </w:pPr>
      <w:r w:rsidRPr="00CA6554">
        <w:rPr>
          <w:rFonts w:ascii="Arial" w:eastAsia="Arial" w:hAnsi="Arial" w:cs="Arial"/>
          <w:bCs/>
          <w:sz w:val="20"/>
          <w:szCs w:val="20"/>
        </w:rPr>
        <w:t>Fase de Otimização e Monitoramento (Ongoing)</w:t>
      </w:r>
    </w:p>
    <w:p w14:paraId="6856EDE4" w14:textId="73DABF0C" w:rsidR="000722ED" w:rsidRDefault="004F2114" w:rsidP="00B42665">
      <w:pPr>
        <w:numPr>
          <w:ilvl w:val="4"/>
          <w:numId w:val="4"/>
        </w:numPr>
        <w:spacing w:before="240" w:after="60" w:line="240" w:lineRule="auto"/>
        <w:jc w:val="both"/>
        <w:rPr>
          <w:rFonts w:ascii="Arial" w:eastAsia="Arial" w:hAnsi="Arial" w:cs="Arial"/>
          <w:bCs/>
          <w:sz w:val="20"/>
          <w:szCs w:val="20"/>
        </w:rPr>
      </w:pPr>
      <w:r w:rsidRPr="00CA6554">
        <w:rPr>
          <w:rFonts w:ascii="Arial" w:eastAsia="Arial" w:hAnsi="Arial" w:cs="Arial"/>
          <w:bCs/>
          <w:sz w:val="20"/>
          <w:szCs w:val="20"/>
        </w:rPr>
        <w:t xml:space="preserve">Revisão contínua da eficácia da solução </w:t>
      </w:r>
      <w:r w:rsidR="00650A23" w:rsidRPr="00715CA0">
        <w:rPr>
          <w:rFonts w:ascii="Arial" w:hAnsi="Arial" w:cs="Arial"/>
          <w:bCs/>
          <w:sz w:val="20"/>
          <w:szCs w:val="20"/>
        </w:rPr>
        <w:t xml:space="preserve">Captive Portal </w:t>
      </w:r>
      <w:r w:rsidRPr="00CA6554">
        <w:rPr>
          <w:rFonts w:ascii="Arial" w:eastAsia="Arial" w:hAnsi="Arial" w:cs="Arial"/>
          <w:bCs/>
          <w:sz w:val="20"/>
          <w:szCs w:val="20"/>
        </w:rPr>
        <w:t>e dos processos relacionados.</w:t>
      </w:r>
    </w:p>
    <w:p w14:paraId="00D71D69" w14:textId="77777777" w:rsidR="000722ED" w:rsidRDefault="004F2114" w:rsidP="00B42665">
      <w:pPr>
        <w:numPr>
          <w:ilvl w:val="4"/>
          <w:numId w:val="4"/>
        </w:numPr>
        <w:spacing w:before="240" w:after="60" w:line="240" w:lineRule="auto"/>
        <w:jc w:val="both"/>
        <w:rPr>
          <w:rFonts w:ascii="Arial" w:eastAsia="Arial" w:hAnsi="Arial" w:cs="Arial"/>
          <w:bCs/>
          <w:sz w:val="20"/>
          <w:szCs w:val="20"/>
        </w:rPr>
      </w:pPr>
      <w:r w:rsidRPr="000722ED">
        <w:rPr>
          <w:rFonts w:ascii="Arial" w:eastAsia="Arial" w:hAnsi="Arial" w:cs="Arial"/>
          <w:bCs/>
          <w:sz w:val="20"/>
          <w:szCs w:val="20"/>
        </w:rPr>
        <w:t>Atualização e aprimoramento contínuos da solução baseados em novas tendências de segurança e feedback das equipes.</w:t>
      </w:r>
    </w:p>
    <w:p w14:paraId="6A89FA31" w14:textId="47757A06" w:rsidR="004F2114" w:rsidRPr="000722ED" w:rsidRDefault="004F2114" w:rsidP="00B42665">
      <w:pPr>
        <w:numPr>
          <w:ilvl w:val="4"/>
          <w:numId w:val="4"/>
        </w:numPr>
        <w:spacing w:before="240" w:after="60" w:line="240" w:lineRule="auto"/>
        <w:jc w:val="both"/>
        <w:rPr>
          <w:rFonts w:ascii="Arial" w:eastAsia="Arial" w:hAnsi="Arial" w:cs="Arial"/>
          <w:bCs/>
          <w:sz w:val="20"/>
          <w:szCs w:val="20"/>
        </w:rPr>
      </w:pPr>
      <w:r w:rsidRPr="000722ED">
        <w:rPr>
          <w:rFonts w:ascii="Arial" w:eastAsia="Arial" w:hAnsi="Arial" w:cs="Arial"/>
          <w:bCs/>
          <w:sz w:val="20"/>
          <w:szCs w:val="20"/>
        </w:rPr>
        <w:lastRenderedPageBreak/>
        <w:t>Treinamento recorrente e aprimoramento das habilidades das equipes.</w:t>
      </w:r>
    </w:p>
    <w:p w14:paraId="669B3DF0" w14:textId="1758F366" w:rsidR="00F25197" w:rsidRDefault="00F25197" w:rsidP="000722ED">
      <w:pPr>
        <w:numPr>
          <w:ilvl w:val="1"/>
          <w:numId w:val="4"/>
        </w:numPr>
        <w:spacing w:before="240" w:after="60" w:line="240" w:lineRule="auto"/>
        <w:ind w:left="993"/>
        <w:rPr>
          <w:rFonts w:ascii="Arial" w:eastAsia="Arial" w:hAnsi="Arial" w:cs="Arial"/>
          <w:b/>
          <w:bCs/>
          <w:sz w:val="20"/>
          <w:szCs w:val="20"/>
        </w:rPr>
      </w:pPr>
      <w:r>
        <w:rPr>
          <w:rFonts w:ascii="Arial" w:eastAsia="Arial" w:hAnsi="Arial" w:cs="Arial"/>
          <w:b/>
          <w:bCs/>
          <w:sz w:val="20"/>
          <w:szCs w:val="20"/>
        </w:rPr>
        <w:t>S</w:t>
      </w:r>
      <w:r w:rsidRPr="00025CDA">
        <w:rPr>
          <w:rFonts w:ascii="Arial" w:eastAsia="Arial" w:hAnsi="Arial" w:cs="Arial"/>
          <w:b/>
          <w:bCs/>
          <w:sz w:val="20"/>
          <w:szCs w:val="20"/>
        </w:rPr>
        <w:t xml:space="preserve">uporte a </w:t>
      </w:r>
      <w:r>
        <w:rPr>
          <w:rFonts w:ascii="Arial" w:eastAsia="Arial" w:hAnsi="Arial" w:cs="Arial"/>
          <w:b/>
          <w:bCs/>
          <w:sz w:val="20"/>
          <w:szCs w:val="20"/>
        </w:rPr>
        <w:t>S</w:t>
      </w:r>
      <w:r w:rsidRPr="00025CDA">
        <w:rPr>
          <w:rFonts w:ascii="Arial" w:eastAsia="Arial" w:hAnsi="Arial" w:cs="Arial"/>
          <w:b/>
          <w:bCs/>
          <w:sz w:val="20"/>
          <w:szCs w:val="20"/>
        </w:rPr>
        <w:t>olução</w:t>
      </w:r>
    </w:p>
    <w:p w14:paraId="23FAA17A" w14:textId="77777777" w:rsidR="007E078F" w:rsidRPr="0009501B" w:rsidRDefault="007E078F" w:rsidP="00B42665">
      <w:pPr>
        <w:numPr>
          <w:ilvl w:val="2"/>
          <w:numId w:val="4"/>
        </w:numPr>
        <w:spacing w:before="240" w:after="60" w:line="240" w:lineRule="auto"/>
        <w:jc w:val="both"/>
        <w:rPr>
          <w:rFonts w:ascii="Arial" w:eastAsia="Arial" w:hAnsi="Arial" w:cs="Arial"/>
          <w:sz w:val="20"/>
          <w:szCs w:val="20"/>
        </w:rPr>
      </w:pPr>
      <w:r w:rsidRPr="0009501B">
        <w:rPr>
          <w:rFonts w:ascii="Arial" w:eastAsia="Arial" w:hAnsi="Arial" w:cs="Arial"/>
          <w:sz w:val="20"/>
          <w:szCs w:val="20"/>
        </w:rPr>
        <w:t>O suporte técnico mencionado nesta clausula será prestado exclusivamente pelo fabricante da solução, de acordo com as seguintes condições:</w:t>
      </w:r>
    </w:p>
    <w:p w14:paraId="77D52A73" w14:textId="08FA0531" w:rsidR="007E078F" w:rsidRPr="0061781C" w:rsidRDefault="007E078F" w:rsidP="00B42665">
      <w:pPr>
        <w:numPr>
          <w:ilvl w:val="3"/>
          <w:numId w:val="4"/>
        </w:numPr>
        <w:spacing w:before="240" w:after="60" w:line="240" w:lineRule="auto"/>
        <w:jc w:val="both"/>
        <w:rPr>
          <w:rFonts w:ascii="Arial" w:eastAsia="Arial" w:hAnsi="Arial" w:cs="Arial"/>
          <w:sz w:val="20"/>
          <w:szCs w:val="20"/>
        </w:rPr>
      </w:pPr>
      <w:r w:rsidRPr="0061781C">
        <w:rPr>
          <w:rFonts w:ascii="Arial" w:eastAsia="Arial" w:hAnsi="Arial" w:cs="Arial"/>
          <w:sz w:val="20"/>
          <w:szCs w:val="20"/>
        </w:rPr>
        <w:t xml:space="preserve">O suporte deverá incluir acesso </w:t>
      </w:r>
      <w:r w:rsidR="0061781C">
        <w:rPr>
          <w:rFonts w:ascii="Arial" w:eastAsia="Arial" w:hAnsi="Arial" w:cs="Arial"/>
          <w:sz w:val="20"/>
          <w:szCs w:val="20"/>
        </w:rPr>
        <w:t>por telefone, e-mail</w:t>
      </w:r>
      <w:r w:rsidR="00D6786F">
        <w:rPr>
          <w:rFonts w:ascii="Arial" w:eastAsia="Arial" w:hAnsi="Arial" w:cs="Arial"/>
          <w:sz w:val="20"/>
          <w:szCs w:val="20"/>
        </w:rPr>
        <w:t xml:space="preserve">, </w:t>
      </w:r>
      <w:r w:rsidR="00B430FD" w:rsidRPr="0061781C">
        <w:rPr>
          <w:rFonts w:ascii="Arial" w:eastAsia="Arial" w:hAnsi="Arial" w:cs="Arial"/>
          <w:sz w:val="20"/>
          <w:szCs w:val="20"/>
        </w:rPr>
        <w:t>portal de suporte</w:t>
      </w:r>
      <w:r w:rsidR="0061781C" w:rsidRPr="0061781C">
        <w:rPr>
          <w:rFonts w:ascii="Arial" w:eastAsia="Arial" w:hAnsi="Arial" w:cs="Arial"/>
          <w:sz w:val="20"/>
          <w:szCs w:val="20"/>
        </w:rPr>
        <w:t xml:space="preserve"> e </w:t>
      </w:r>
      <w:r w:rsidR="00D5585D" w:rsidRPr="0061781C">
        <w:rPr>
          <w:rFonts w:ascii="Arial" w:eastAsia="Arial" w:hAnsi="Arial" w:cs="Arial"/>
          <w:sz w:val="20"/>
          <w:szCs w:val="20"/>
        </w:rPr>
        <w:t>documentações</w:t>
      </w:r>
      <w:r w:rsidRPr="0061781C">
        <w:rPr>
          <w:rFonts w:ascii="Arial" w:eastAsia="Arial" w:hAnsi="Arial" w:cs="Arial"/>
          <w:sz w:val="20"/>
          <w:szCs w:val="20"/>
        </w:rPr>
        <w:t>.</w:t>
      </w:r>
    </w:p>
    <w:p w14:paraId="3BF9F2D5" w14:textId="0E7A780C" w:rsidR="007E078F" w:rsidRPr="00932C08" w:rsidRDefault="007E078F" w:rsidP="00B42665">
      <w:pPr>
        <w:numPr>
          <w:ilvl w:val="3"/>
          <w:numId w:val="4"/>
        </w:numPr>
        <w:spacing w:before="240" w:after="60" w:line="240" w:lineRule="auto"/>
        <w:jc w:val="both"/>
        <w:rPr>
          <w:rFonts w:ascii="Arial" w:eastAsia="Arial" w:hAnsi="Arial" w:cs="Arial"/>
          <w:sz w:val="20"/>
          <w:szCs w:val="20"/>
        </w:rPr>
      </w:pPr>
      <w:r w:rsidRPr="00932C08">
        <w:rPr>
          <w:rFonts w:ascii="Arial" w:eastAsia="Arial" w:hAnsi="Arial" w:cs="Arial"/>
          <w:sz w:val="20"/>
          <w:szCs w:val="20"/>
        </w:rPr>
        <w:t xml:space="preserve">Deverá estar disponível de forma contínua, 24 horas </w:t>
      </w:r>
      <w:r w:rsidR="00722C31" w:rsidRPr="00932C08">
        <w:rPr>
          <w:rFonts w:ascii="Arial" w:eastAsia="Arial" w:hAnsi="Arial" w:cs="Arial"/>
          <w:sz w:val="20"/>
          <w:szCs w:val="20"/>
        </w:rPr>
        <w:t>de segunda a sexta-feira</w:t>
      </w:r>
      <w:r w:rsidRPr="00932C08">
        <w:rPr>
          <w:rFonts w:ascii="Arial" w:eastAsia="Arial" w:hAnsi="Arial" w:cs="Arial"/>
          <w:sz w:val="20"/>
          <w:szCs w:val="20"/>
        </w:rPr>
        <w:t>.</w:t>
      </w:r>
    </w:p>
    <w:p w14:paraId="6995CB1A" w14:textId="5E4DB811" w:rsidR="000722ED" w:rsidRDefault="2AFFD8CE" w:rsidP="000722ED">
      <w:pPr>
        <w:numPr>
          <w:ilvl w:val="1"/>
          <w:numId w:val="4"/>
        </w:numPr>
        <w:spacing w:before="240" w:after="60" w:line="240" w:lineRule="auto"/>
        <w:ind w:left="993"/>
        <w:rPr>
          <w:rFonts w:ascii="Arial" w:eastAsia="Arial" w:hAnsi="Arial" w:cs="Arial"/>
          <w:b/>
          <w:bCs/>
          <w:sz w:val="20"/>
          <w:szCs w:val="20"/>
        </w:rPr>
      </w:pPr>
      <w:r w:rsidRPr="00292BFE">
        <w:rPr>
          <w:rFonts w:ascii="Arial" w:eastAsia="Arial" w:hAnsi="Arial" w:cs="Arial"/>
          <w:b/>
          <w:bCs/>
          <w:sz w:val="20"/>
          <w:szCs w:val="20"/>
        </w:rPr>
        <w:t>Treinamento</w:t>
      </w:r>
    </w:p>
    <w:p w14:paraId="3950686D" w14:textId="1D2DA9CE" w:rsidR="000722ED" w:rsidRDefault="0021174D" w:rsidP="00B42665">
      <w:pPr>
        <w:numPr>
          <w:ilvl w:val="2"/>
          <w:numId w:val="4"/>
        </w:numPr>
        <w:spacing w:before="240" w:after="60" w:line="240" w:lineRule="auto"/>
        <w:jc w:val="both"/>
        <w:rPr>
          <w:rFonts w:ascii="Arial" w:eastAsia="Arial" w:hAnsi="Arial" w:cs="Arial"/>
          <w:b/>
          <w:bCs/>
          <w:sz w:val="20"/>
          <w:szCs w:val="20"/>
        </w:rPr>
      </w:pPr>
      <w:r w:rsidRPr="000722ED">
        <w:rPr>
          <w:rFonts w:ascii="Arial" w:eastAsia="Arial" w:hAnsi="Arial" w:cs="Arial"/>
          <w:sz w:val="20"/>
          <w:szCs w:val="20"/>
        </w:rPr>
        <w:t xml:space="preserve">O treinamento na solução </w:t>
      </w:r>
      <w:r w:rsidR="00D832A5" w:rsidRPr="00715CA0">
        <w:rPr>
          <w:rFonts w:ascii="Arial" w:hAnsi="Arial" w:cs="Arial"/>
          <w:bCs/>
          <w:sz w:val="20"/>
          <w:szCs w:val="20"/>
        </w:rPr>
        <w:t xml:space="preserve">Captive Portal </w:t>
      </w:r>
      <w:r w:rsidRPr="000722ED">
        <w:rPr>
          <w:rFonts w:ascii="Arial" w:eastAsia="Arial" w:hAnsi="Arial" w:cs="Arial"/>
          <w:sz w:val="20"/>
          <w:szCs w:val="20"/>
        </w:rPr>
        <w:t xml:space="preserve">é capacitar as equipes de </w:t>
      </w:r>
      <w:r w:rsidR="00D832A5">
        <w:rPr>
          <w:rFonts w:ascii="Arial" w:eastAsia="Arial" w:hAnsi="Arial" w:cs="Arial"/>
          <w:sz w:val="20"/>
          <w:szCs w:val="20"/>
        </w:rPr>
        <w:t xml:space="preserve">infraestrutura e eventos </w:t>
      </w:r>
      <w:r w:rsidRPr="000722ED">
        <w:rPr>
          <w:rFonts w:ascii="Arial" w:eastAsia="Arial" w:hAnsi="Arial" w:cs="Arial"/>
          <w:sz w:val="20"/>
          <w:szCs w:val="20"/>
        </w:rPr>
        <w:t>para entender, utilizar e tirar o máximo proveito da ferramenta.</w:t>
      </w:r>
    </w:p>
    <w:p w14:paraId="3E237B19" w14:textId="77777777" w:rsidR="000722ED" w:rsidRDefault="23B34070" w:rsidP="00B42665">
      <w:pPr>
        <w:numPr>
          <w:ilvl w:val="2"/>
          <w:numId w:val="4"/>
        </w:numPr>
        <w:spacing w:before="240" w:after="60" w:line="240" w:lineRule="auto"/>
        <w:jc w:val="both"/>
        <w:rPr>
          <w:rFonts w:ascii="Arial" w:eastAsia="Arial" w:hAnsi="Arial" w:cs="Arial"/>
          <w:b/>
          <w:bCs/>
          <w:sz w:val="20"/>
          <w:szCs w:val="20"/>
        </w:rPr>
      </w:pPr>
      <w:r w:rsidRPr="000722ED">
        <w:rPr>
          <w:rFonts w:ascii="Arial" w:eastAsia="Arial" w:hAnsi="Arial" w:cs="Arial"/>
          <w:sz w:val="20"/>
          <w:szCs w:val="20"/>
        </w:rPr>
        <w:t xml:space="preserve">O conteúdo prévio deverá </w:t>
      </w:r>
      <w:r w:rsidR="008D16BB" w:rsidRPr="000722ED">
        <w:rPr>
          <w:rFonts w:ascii="Arial" w:eastAsia="Arial" w:hAnsi="Arial" w:cs="Arial"/>
          <w:sz w:val="20"/>
          <w:szCs w:val="20"/>
        </w:rPr>
        <w:t xml:space="preserve">ser disponibilizado para a CONTRATANTE com no mínimo 3 dias de </w:t>
      </w:r>
      <w:r w:rsidR="00A468E1" w:rsidRPr="000722ED">
        <w:rPr>
          <w:rFonts w:ascii="Arial" w:eastAsia="Arial" w:hAnsi="Arial" w:cs="Arial"/>
          <w:sz w:val="20"/>
          <w:szCs w:val="20"/>
        </w:rPr>
        <w:t xml:space="preserve">antecedência da execução do treinamento, </w:t>
      </w:r>
      <w:r w:rsidR="006A4B75" w:rsidRPr="000722ED">
        <w:rPr>
          <w:rFonts w:ascii="Arial" w:eastAsia="Arial" w:hAnsi="Arial" w:cs="Arial"/>
          <w:sz w:val="20"/>
          <w:szCs w:val="20"/>
        </w:rPr>
        <w:t>e</w:t>
      </w:r>
      <w:r w:rsidR="00A468E1" w:rsidRPr="000722ED">
        <w:rPr>
          <w:rFonts w:ascii="Arial" w:eastAsia="Arial" w:hAnsi="Arial" w:cs="Arial"/>
          <w:sz w:val="20"/>
          <w:szCs w:val="20"/>
        </w:rPr>
        <w:t xml:space="preserve"> deverá </w:t>
      </w:r>
      <w:r w:rsidRPr="000722ED">
        <w:rPr>
          <w:rFonts w:ascii="Arial" w:eastAsia="Arial" w:hAnsi="Arial" w:cs="Arial"/>
          <w:sz w:val="20"/>
          <w:szCs w:val="20"/>
        </w:rPr>
        <w:t>abranger, no mínimo, como navegar, analisar e realizar as devidas tratativas para o manuseio dos itens relacionados.</w:t>
      </w:r>
    </w:p>
    <w:p w14:paraId="34E50956" w14:textId="77777777" w:rsidR="000722ED" w:rsidRDefault="23B34070" w:rsidP="00B42665">
      <w:pPr>
        <w:numPr>
          <w:ilvl w:val="2"/>
          <w:numId w:val="4"/>
        </w:numPr>
        <w:spacing w:before="240" w:after="60" w:line="240" w:lineRule="auto"/>
        <w:jc w:val="both"/>
        <w:rPr>
          <w:rFonts w:ascii="Arial" w:eastAsia="Arial" w:hAnsi="Arial" w:cs="Arial"/>
          <w:b/>
          <w:bCs/>
          <w:sz w:val="20"/>
          <w:szCs w:val="20"/>
        </w:rPr>
      </w:pPr>
      <w:r w:rsidRPr="000722ED">
        <w:rPr>
          <w:rFonts w:ascii="Arial" w:eastAsia="Arial" w:hAnsi="Arial" w:cs="Arial"/>
          <w:sz w:val="20"/>
          <w:szCs w:val="20"/>
        </w:rPr>
        <w:t xml:space="preserve">O treinamento </w:t>
      </w:r>
      <w:r w:rsidR="00247962" w:rsidRPr="000722ED">
        <w:rPr>
          <w:rFonts w:ascii="Arial" w:eastAsia="Arial" w:hAnsi="Arial" w:cs="Arial"/>
          <w:sz w:val="20"/>
          <w:szCs w:val="20"/>
        </w:rPr>
        <w:t>poderá</w:t>
      </w:r>
      <w:r w:rsidRPr="000722ED">
        <w:rPr>
          <w:rFonts w:ascii="Arial" w:eastAsia="Arial" w:hAnsi="Arial" w:cs="Arial"/>
          <w:sz w:val="20"/>
          <w:szCs w:val="20"/>
        </w:rPr>
        <w:t xml:space="preserve"> ser divi</w:t>
      </w:r>
      <w:r w:rsidR="512E6763" w:rsidRPr="000722ED">
        <w:rPr>
          <w:rFonts w:ascii="Arial" w:eastAsia="Arial" w:hAnsi="Arial" w:cs="Arial"/>
          <w:sz w:val="20"/>
          <w:szCs w:val="20"/>
        </w:rPr>
        <w:t>di</w:t>
      </w:r>
      <w:r w:rsidRPr="000722ED">
        <w:rPr>
          <w:rFonts w:ascii="Arial" w:eastAsia="Arial" w:hAnsi="Arial" w:cs="Arial"/>
          <w:sz w:val="20"/>
          <w:szCs w:val="20"/>
        </w:rPr>
        <w:t xml:space="preserve">do em 2 turmas (matutino e </w:t>
      </w:r>
      <w:r w:rsidR="3D3C5195" w:rsidRPr="000722ED">
        <w:rPr>
          <w:rFonts w:ascii="Arial" w:eastAsia="Arial" w:hAnsi="Arial" w:cs="Arial"/>
          <w:sz w:val="20"/>
          <w:szCs w:val="20"/>
        </w:rPr>
        <w:t>vespertino</w:t>
      </w:r>
      <w:r w:rsidRPr="000722ED">
        <w:rPr>
          <w:rFonts w:ascii="Arial" w:eastAsia="Arial" w:hAnsi="Arial" w:cs="Arial"/>
          <w:sz w:val="20"/>
          <w:szCs w:val="20"/>
        </w:rPr>
        <w:t xml:space="preserve">), com até </w:t>
      </w:r>
      <w:r w:rsidR="12F5E763" w:rsidRPr="000722ED">
        <w:rPr>
          <w:rFonts w:ascii="Arial" w:eastAsia="Arial" w:hAnsi="Arial" w:cs="Arial"/>
          <w:sz w:val="20"/>
          <w:szCs w:val="20"/>
        </w:rPr>
        <w:t>5</w:t>
      </w:r>
      <w:r w:rsidRPr="000722ED">
        <w:rPr>
          <w:rFonts w:ascii="Arial" w:eastAsia="Arial" w:hAnsi="Arial" w:cs="Arial"/>
          <w:sz w:val="20"/>
          <w:szCs w:val="20"/>
        </w:rPr>
        <w:t xml:space="preserve"> colaboradores cada, em períodos alternados, com carga horária de até 20 horas semanais, para cada turma.</w:t>
      </w:r>
    </w:p>
    <w:p w14:paraId="3D4AA61A" w14:textId="77777777" w:rsidR="000722ED" w:rsidRDefault="23B34070" w:rsidP="00B42665">
      <w:pPr>
        <w:numPr>
          <w:ilvl w:val="2"/>
          <w:numId w:val="4"/>
        </w:numPr>
        <w:spacing w:before="240" w:after="60" w:line="240" w:lineRule="auto"/>
        <w:jc w:val="both"/>
        <w:rPr>
          <w:rFonts w:ascii="Arial" w:eastAsia="Arial" w:hAnsi="Arial" w:cs="Arial"/>
          <w:b/>
          <w:bCs/>
          <w:sz w:val="20"/>
          <w:szCs w:val="20"/>
        </w:rPr>
      </w:pPr>
      <w:r w:rsidRPr="000722ED">
        <w:rPr>
          <w:rFonts w:ascii="Arial" w:eastAsia="Arial" w:hAnsi="Arial" w:cs="Arial"/>
          <w:sz w:val="20"/>
          <w:szCs w:val="20"/>
        </w:rPr>
        <w:t xml:space="preserve">O treinamento deverá ser </w:t>
      </w:r>
      <w:r w:rsidR="512E6763" w:rsidRPr="000722ED">
        <w:rPr>
          <w:rFonts w:ascii="Arial" w:eastAsia="Arial" w:hAnsi="Arial" w:cs="Arial"/>
          <w:sz w:val="20"/>
          <w:szCs w:val="20"/>
        </w:rPr>
        <w:t>o</w:t>
      </w:r>
      <w:r w:rsidR="27F228C8" w:rsidRPr="000722ED">
        <w:rPr>
          <w:rFonts w:ascii="Arial" w:eastAsia="Arial" w:hAnsi="Arial" w:cs="Arial"/>
          <w:sz w:val="20"/>
          <w:szCs w:val="20"/>
        </w:rPr>
        <w:t>nline</w:t>
      </w:r>
      <w:r w:rsidRPr="000722ED">
        <w:rPr>
          <w:rFonts w:ascii="Arial" w:eastAsia="Arial" w:hAnsi="Arial" w:cs="Arial"/>
          <w:sz w:val="20"/>
          <w:szCs w:val="20"/>
        </w:rPr>
        <w:t>, não sendo apenas expositivo. Deve contemplar o uso prático da solução e o desenvolvimento de estudos de caso.</w:t>
      </w:r>
    </w:p>
    <w:p w14:paraId="74A0B0B2" w14:textId="77777777" w:rsidR="000722ED" w:rsidRDefault="23B34070" w:rsidP="00B42665">
      <w:pPr>
        <w:numPr>
          <w:ilvl w:val="2"/>
          <w:numId w:val="4"/>
        </w:numPr>
        <w:spacing w:before="240" w:after="60" w:line="240" w:lineRule="auto"/>
        <w:jc w:val="both"/>
        <w:rPr>
          <w:rFonts w:ascii="Arial" w:eastAsia="Arial" w:hAnsi="Arial" w:cs="Arial"/>
          <w:b/>
          <w:bCs/>
          <w:sz w:val="20"/>
          <w:szCs w:val="20"/>
        </w:rPr>
      </w:pPr>
      <w:r w:rsidRPr="000722ED">
        <w:rPr>
          <w:rFonts w:ascii="Arial" w:eastAsia="Arial" w:hAnsi="Arial" w:cs="Arial"/>
          <w:sz w:val="20"/>
          <w:szCs w:val="20"/>
        </w:rPr>
        <w:t>O material didático deve ser escrito em português e deve ser fornecido em formato digital para todos os participantes, sendo que os direitos autorais correspondentes, serão de propriedade dos CONTRATANTES.</w:t>
      </w:r>
    </w:p>
    <w:p w14:paraId="38428A99" w14:textId="77777777" w:rsidR="000722ED" w:rsidRDefault="23B34070" w:rsidP="00B42665">
      <w:pPr>
        <w:numPr>
          <w:ilvl w:val="2"/>
          <w:numId w:val="4"/>
        </w:numPr>
        <w:spacing w:before="240" w:after="60" w:line="240" w:lineRule="auto"/>
        <w:jc w:val="both"/>
        <w:rPr>
          <w:rFonts w:ascii="Arial" w:eastAsia="Arial" w:hAnsi="Arial" w:cs="Arial"/>
          <w:b/>
          <w:bCs/>
          <w:sz w:val="20"/>
          <w:szCs w:val="20"/>
        </w:rPr>
      </w:pPr>
      <w:r w:rsidRPr="000722ED">
        <w:rPr>
          <w:rFonts w:ascii="Arial" w:eastAsia="Arial" w:hAnsi="Arial" w:cs="Arial"/>
          <w:sz w:val="20"/>
          <w:szCs w:val="20"/>
        </w:rPr>
        <w:t>Ao final de cada turma, a CONTRATADA deverá entregar um certificado de participação a cada colaborador treinado</w:t>
      </w:r>
      <w:r w:rsidR="002A59A3" w:rsidRPr="000722ED">
        <w:rPr>
          <w:rFonts w:ascii="Arial" w:eastAsia="Arial" w:hAnsi="Arial" w:cs="Arial"/>
          <w:sz w:val="20"/>
          <w:szCs w:val="20"/>
        </w:rPr>
        <w:t xml:space="preserve"> podendo ser emitido pela própria CONTRATADA</w:t>
      </w:r>
      <w:r w:rsidRPr="000722ED">
        <w:rPr>
          <w:rFonts w:ascii="Arial" w:eastAsia="Arial" w:hAnsi="Arial" w:cs="Arial"/>
          <w:sz w:val="20"/>
          <w:szCs w:val="20"/>
        </w:rPr>
        <w:t xml:space="preserve">. </w:t>
      </w:r>
    </w:p>
    <w:p w14:paraId="378A4FF5" w14:textId="77777777" w:rsidR="000722ED" w:rsidRDefault="00587895" w:rsidP="00B42665">
      <w:pPr>
        <w:numPr>
          <w:ilvl w:val="2"/>
          <w:numId w:val="4"/>
        </w:numPr>
        <w:spacing w:before="240" w:after="60" w:line="240" w:lineRule="auto"/>
        <w:jc w:val="both"/>
        <w:rPr>
          <w:rFonts w:ascii="Arial" w:eastAsia="Arial" w:hAnsi="Arial" w:cs="Arial"/>
          <w:b/>
          <w:bCs/>
          <w:sz w:val="20"/>
          <w:szCs w:val="20"/>
        </w:rPr>
      </w:pPr>
      <w:r w:rsidRPr="000722ED">
        <w:rPr>
          <w:rFonts w:ascii="Arial" w:eastAsia="Arial" w:hAnsi="Arial" w:cs="Arial"/>
          <w:sz w:val="20"/>
          <w:szCs w:val="20"/>
        </w:rPr>
        <w:t xml:space="preserve">Ao final de cada turma, a CONTRATADA também deverá entregar uma pesquisa de satisfação </w:t>
      </w:r>
      <w:r w:rsidR="007B4B6C" w:rsidRPr="000722ED">
        <w:rPr>
          <w:rFonts w:ascii="Arial" w:eastAsia="Arial" w:hAnsi="Arial" w:cs="Arial"/>
          <w:sz w:val="20"/>
          <w:szCs w:val="20"/>
        </w:rPr>
        <w:t>a cada colaborador treinado</w:t>
      </w:r>
      <w:r w:rsidR="000B5B9B" w:rsidRPr="000722ED">
        <w:rPr>
          <w:rFonts w:ascii="Arial" w:eastAsia="Arial" w:hAnsi="Arial" w:cs="Arial"/>
          <w:sz w:val="20"/>
          <w:szCs w:val="20"/>
        </w:rPr>
        <w:t xml:space="preserve"> </w:t>
      </w:r>
      <w:r w:rsidR="007B4B6C" w:rsidRPr="000722ED">
        <w:rPr>
          <w:rFonts w:ascii="Arial" w:eastAsia="Arial" w:hAnsi="Arial" w:cs="Arial"/>
          <w:sz w:val="20"/>
          <w:szCs w:val="20"/>
        </w:rPr>
        <w:t>contendo perguntas sobre o treinamento.</w:t>
      </w:r>
    </w:p>
    <w:p w14:paraId="5C9BA2D2" w14:textId="02EC1FBD" w:rsidR="00A32D75" w:rsidRPr="000722ED" w:rsidRDefault="23B34070" w:rsidP="00B42665">
      <w:pPr>
        <w:numPr>
          <w:ilvl w:val="2"/>
          <w:numId w:val="4"/>
        </w:numPr>
        <w:spacing w:before="240" w:after="60" w:line="240" w:lineRule="auto"/>
        <w:jc w:val="both"/>
        <w:rPr>
          <w:rFonts w:ascii="Arial" w:eastAsia="Arial" w:hAnsi="Arial" w:cs="Arial"/>
          <w:b/>
          <w:bCs/>
          <w:sz w:val="20"/>
          <w:szCs w:val="20"/>
        </w:rPr>
      </w:pPr>
      <w:r w:rsidRPr="000722ED">
        <w:rPr>
          <w:rFonts w:ascii="Arial" w:eastAsia="Arial" w:hAnsi="Arial" w:cs="Arial"/>
          <w:sz w:val="20"/>
          <w:szCs w:val="20"/>
        </w:rPr>
        <w:t xml:space="preserve">Caso a </w:t>
      </w:r>
      <w:r w:rsidR="000B5B9B" w:rsidRPr="000722ED">
        <w:rPr>
          <w:rFonts w:ascii="Arial" w:eastAsia="Arial" w:hAnsi="Arial" w:cs="Arial"/>
          <w:sz w:val="20"/>
          <w:szCs w:val="20"/>
        </w:rPr>
        <w:t xml:space="preserve">pontuação sobre a </w:t>
      </w:r>
      <w:r w:rsidRPr="000722ED">
        <w:rPr>
          <w:rFonts w:ascii="Arial" w:eastAsia="Arial" w:hAnsi="Arial" w:cs="Arial"/>
          <w:sz w:val="20"/>
          <w:szCs w:val="20"/>
        </w:rPr>
        <w:t>qualidade do treinamento em alguma turma seja considerada insatisfatória pela maioria simples dos colaboradores, os CONTRATANTES poderão exigir que esse seja refeito, sem ônus.</w:t>
      </w:r>
    </w:p>
    <w:p w14:paraId="54350E4E" w14:textId="77777777" w:rsidR="00EC10B4" w:rsidRDefault="00EC10B4" w:rsidP="00EC10B4">
      <w:pPr>
        <w:numPr>
          <w:ilvl w:val="0"/>
          <w:numId w:val="4"/>
        </w:numPr>
        <w:pBdr>
          <w:top w:val="nil"/>
          <w:left w:val="nil"/>
          <w:bottom w:val="nil"/>
          <w:right w:val="nil"/>
          <w:between w:val="nil"/>
        </w:pBdr>
        <w:spacing w:before="240" w:after="60" w:line="240" w:lineRule="auto"/>
        <w:rPr>
          <w:rFonts w:ascii="Arial" w:eastAsia="Arial" w:hAnsi="Arial" w:cs="Arial"/>
          <w:b/>
          <w:sz w:val="24"/>
          <w:szCs w:val="24"/>
        </w:rPr>
      </w:pPr>
      <w:r>
        <w:rPr>
          <w:rFonts w:ascii="Arial" w:eastAsia="Arial" w:hAnsi="Arial" w:cs="Arial"/>
          <w:b/>
          <w:sz w:val="24"/>
          <w:szCs w:val="24"/>
        </w:rPr>
        <w:t>Cronograma de Entrega</w:t>
      </w:r>
    </w:p>
    <w:p w14:paraId="1272AD5E" w14:textId="77777777" w:rsidR="00EC10B4" w:rsidRPr="001A221C" w:rsidRDefault="00EC10B4" w:rsidP="00B4266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1A221C">
        <w:rPr>
          <w:rFonts w:ascii="Arial" w:eastAsia="Arial" w:hAnsi="Arial" w:cs="Arial"/>
          <w:bCs/>
          <w:sz w:val="20"/>
          <w:szCs w:val="20"/>
        </w:rPr>
        <w:t xml:space="preserve">O fornecimento das licenças deve ser feito em até 7 (sete) </w:t>
      </w:r>
      <w:r>
        <w:rPr>
          <w:rFonts w:ascii="Arial" w:eastAsia="Arial" w:hAnsi="Arial" w:cs="Arial"/>
          <w:bCs/>
          <w:sz w:val="20"/>
          <w:szCs w:val="20"/>
        </w:rPr>
        <w:t xml:space="preserve">dias </w:t>
      </w:r>
      <w:r w:rsidRPr="001A221C">
        <w:rPr>
          <w:rFonts w:ascii="Arial" w:eastAsia="Arial" w:hAnsi="Arial" w:cs="Arial"/>
          <w:bCs/>
          <w:sz w:val="20"/>
          <w:szCs w:val="20"/>
        </w:rPr>
        <w:t>após assinatura do contrato.</w:t>
      </w:r>
    </w:p>
    <w:p w14:paraId="54719942" w14:textId="77777777" w:rsidR="00EC10B4" w:rsidRDefault="00EC10B4" w:rsidP="00B4266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1A221C">
        <w:rPr>
          <w:rFonts w:ascii="Arial" w:eastAsia="Arial" w:hAnsi="Arial" w:cs="Arial"/>
          <w:bCs/>
          <w:sz w:val="20"/>
          <w:szCs w:val="20"/>
        </w:rPr>
        <w:t xml:space="preserve">A </w:t>
      </w:r>
      <w:r>
        <w:rPr>
          <w:rFonts w:ascii="Arial" w:eastAsia="Arial" w:hAnsi="Arial" w:cs="Arial"/>
          <w:bCs/>
          <w:sz w:val="20"/>
          <w:szCs w:val="20"/>
        </w:rPr>
        <w:t>I</w:t>
      </w:r>
      <w:r w:rsidRPr="001A221C">
        <w:rPr>
          <w:rFonts w:ascii="Arial" w:eastAsia="Arial" w:hAnsi="Arial" w:cs="Arial"/>
          <w:bCs/>
          <w:sz w:val="20"/>
          <w:szCs w:val="20"/>
        </w:rPr>
        <w:t xml:space="preserve">mplementação </w:t>
      </w:r>
      <w:r>
        <w:rPr>
          <w:rFonts w:ascii="Arial" w:eastAsia="Arial" w:hAnsi="Arial" w:cs="Arial"/>
          <w:bCs/>
          <w:sz w:val="20"/>
          <w:szCs w:val="20"/>
        </w:rPr>
        <w:t xml:space="preserve">e Configuração </w:t>
      </w:r>
      <w:r w:rsidRPr="001A221C">
        <w:rPr>
          <w:rFonts w:ascii="Arial" w:eastAsia="Arial" w:hAnsi="Arial" w:cs="Arial"/>
          <w:bCs/>
          <w:sz w:val="20"/>
          <w:szCs w:val="20"/>
        </w:rPr>
        <w:t xml:space="preserve">da solução deverá ocorrer em até </w:t>
      </w:r>
      <w:r>
        <w:rPr>
          <w:rFonts w:ascii="Arial" w:eastAsia="Arial" w:hAnsi="Arial" w:cs="Arial"/>
          <w:bCs/>
          <w:sz w:val="20"/>
          <w:szCs w:val="20"/>
        </w:rPr>
        <w:t>3</w:t>
      </w:r>
      <w:r w:rsidRPr="001A221C">
        <w:rPr>
          <w:rFonts w:ascii="Arial" w:eastAsia="Arial" w:hAnsi="Arial" w:cs="Arial"/>
          <w:bCs/>
          <w:sz w:val="20"/>
          <w:szCs w:val="20"/>
        </w:rPr>
        <w:t>0 (</w:t>
      </w:r>
      <w:r>
        <w:rPr>
          <w:rFonts w:ascii="Arial" w:eastAsia="Arial" w:hAnsi="Arial" w:cs="Arial"/>
          <w:bCs/>
          <w:sz w:val="20"/>
          <w:szCs w:val="20"/>
        </w:rPr>
        <w:t>trinta</w:t>
      </w:r>
      <w:r w:rsidRPr="001A221C">
        <w:rPr>
          <w:rFonts w:ascii="Arial" w:eastAsia="Arial" w:hAnsi="Arial" w:cs="Arial"/>
          <w:bCs/>
          <w:sz w:val="20"/>
          <w:szCs w:val="20"/>
        </w:rPr>
        <w:t>) dias corridos após entrega das licenças.</w:t>
      </w:r>
    </w:p>
    <w:p w14:paraId="251155F7" w14:textId="77777777" w:rsidR="00EC10B4" w:rsidRPr="001A221C" w:rsidRDefault="00EC10B4" w:rsidP="00B4266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Pr>
          <w:rFonts w:ascii="Arial" w:eastAsia="Arial" w:hAnsi="Arial" w:cs="Arial"/>
          <w:bCs/>
          <w:sz w:val="20"/>
          <w:szCs w:val="20"/>
        </w:rPr>
        <w:lastRenderedPageBreak/>
        <w:t>O Treinamento da solução deverá ocorrer em até 15 (quinze) dias corridos após a I</w:t>
      </w:r>
      <w:r w:rsidRPr="001A221C">
        <w:rPr>
          <w:rFonts w:ascii="Arial" w:eastAsia="Arial" w:hAnsi="Arial" w:cs="Arial"/>
          <w:bCs/>
          <w:sz w:val="20"/>
          <w:szCs w:val="20"/>
        </w:rPr>
        <w:t xml:space="preserve">mplementação </w:t>
      </w:r>
      <w:r>
        <w:rPr>
          <w:rFonts w:ascii="Arial" w:eastAsia="Arial" w:hAnsi="Arial" w:cs="Arial"/>
          <w:bCs/>
          <w:sz w:val="20"/>
          <w:szCs w:val="20"/>
        </w:rPr>
        <w:t xml:space="preserve">e Configuração </w:t>
      </w:r>
      <w:r w:rsidRPr="001A221C">
        <w:rPr>
          <w:rFonts w:ascii="Arial" w:eastAsia="Arial" w:hAnsi="Arial" w:cs="Arial"/>
          <w:bCs/>
          <w:sz w:val="20"/>
          <w:szCs w:val="20"/>
        </w:rPr>
        <w:t>da solução</w:t>
      </w:r>
      <w:r>
        <w:rPr>
          <w:rFonts w:ascii="Arial" w:eastAsia="Arial" w:hAnsi="Arial" w:cs="Arial"/>
          <w:bCs/>
          <w:sz w:val="20"/>
          <w:szCs w:val="20"/>
        </w:rPr>
        <w:t>.</w:t>
      </w:r>
    </w:p>
    <w:p w14:paraId="4082B175" w14:textId="320B61F2" w:rsidR="00FE3CE3" w:rsidRDefault="00FE3CE3" w:rsidP="00FC4E16">
      <w:pPr>
        <w:numPr>
          <w:ilvl w:val="0"/>
          <w:numId w:val="4"/>
        </w:numPr>
        <w:pBdr>
          <w:top w:val="nil"/>
          <w:left w:val="nil"/>
          <w:bottom w:val="nil"/>
          <w:right w:val="nil"/>
          <w:between w:val="nil"/>
        </w:pBdr>
        <w:spacing w:before="240" w:after="60" w:line="240" w:lineRule="auto"/>
        <w:jc w:val="both"/>
        <w:rPr>
          <w:rFonts w:ascii="Arial" w:eastAsia="Arial" w:hAnsi="Arial" w:cs="Arial"/>
          <w:b/>
          <w:sz w:val="24"/>
          <w:szCs w:val="24"/>
        </w:rPr>
      </w:pPr>
      <w:r>
        <w:rPr>
          <w:rFonts w:ascii="Arial" w:eastAsia="Arial" w:hAnsi="Arial" w:cs="Arial"/>
          <w:b/>
          <w:sz w:val="24"/>
          <w:szCs w:val="24"/>
        </w:rPr>
        <w:t>Acordo de Nível de Serviços e Multas Aplicáveis</w:t>
      </w:r>
    </w:p>
    <w:p w14:paraId="5C321E7C" w14:textId="77777777" w:rsidR="002214A6" w:rsidRPr="002214A6" w:rsidRDefault="002214A6" w:rsidP="002214A6">
      <w:pPr>
        <w:numPr>
          <w:ilvl w:val="1"/>
          <w:numId w:val="4"/>
        </w:numPr>
        <w:pBdr>
          <w:top w:val="nil"/>
          <w:left w:val="nil"/>
          <w:bottom w:val="nil"/>
          <w:right w:val="nil"/>
          <w:between w:val="nil"/>
        </w:pBdr>
        <w:spacing w:before="240" w:after="60" w:line="240" w:lineRule="auto"/>
        <w:jc w:val="both"/>
        <w:rPr>
          <w:rFonts w:ascii="Arial" w:eastAsia="Arial" w:hAnsi="Arial" w:cs="Arial"/>
          <w:b/>
          <w:sz w:val="20"/>
          <w:szCs w:val="20"/>
        </w:rPr>
      </w:pPr>
      <w:r w:rsidRPr="002214A6">
        <w:rPr>
          <w:rFonts w:ascii="Arial" w:hAnsi="Arial" w:cs="Arial"/>
          <w:sz w:val="20"/>
          <w:szCs w:val="20"/>
        </w:rPr>
        <w:t>Para a verificação da qualidade da prestação dos serviços contratados, os seguintes prazos de atendimento deverão ser obedecidos</w:t>
      </w:r>
      <w:r>
        <w:rPr>
          <w:rFonts w:ascii="Arial" w:hAnsi="Arial" w:cs="Arial"/>
          <w:sz w:val="20"/>
          <w:szCs w:val="20"/>
        </w:rPr>
        <w:t>:</w:t>
      </w:r>
    </w:p>
    <w:p w14:paraId="1853655E" w14:textId="72C966B6" w:rsidR="00A762F2" w:rsidRPr="00A762F2" w:rsidRDefault="0099283F" w:rsidP="00BA397F">
      <w:pPr>
        <w:numPr>
          <w:ilvl w:val="2"/>
          <w:numId w:val="4"/>
        </w:numPr>
        <w:pBdr>
          <w:top w:val="nil"/>
          <w:left w:val="nil"/>
          <w:bottom w:val="nil"/>
          <w:right w:val="nil"/>
          <w:between w:val="nil"/>
        </w:pBdr>
        <w:spacing w:before="240" w:after="60" w:line="240" w:lineRule="auto"/>
        <w:jc w:val="both"/>
        <w:rPr>
          <w:rFonts w:ascii="Arial" w:eastAsia="Arial" w:hAnsi="Arial" w:cs="Arial"/>
          <w:b/>
          <w:sz w:val="18"/>
          <w:szCs w:val="18"/>
        </w:rPr>
      </w:pPr>
      <w:r w:rsidRPr="0099283F">
        <w:rPr>
          <w:rFonts w:ascii="Arial" w:hAnsi="Arial" w:cs="Arial"/>
          <w:sz w:val="20"/>
          <w:szCs w:val="20"/>
        </w:rPr>
        <w:t xml:space="preserve">Fornecimento das licenças </w:t>
      </w:r>
      <w:r w:rsidR="00C73BC0" w:rsidRPr="00A762F2">
        <w:rPr>
          <w:rFonts w:ascii="Arial" w:hAnsi="Arial" w:cs="Arial"/>
          <w:sz w:val="20"/>
          <w:szCs w:val="20"/>
        </w:rPr>
        <w:t>objeto dessa contratação:</w:t>
      </w:r>
    </w:p>
    <w:tbl>
      <w:tblPr>
        <w:tblStyle w:val="TabeladeGrade4-nfase1"/>
        <w:tblW w:w="0" w:type="auto"/>
        <w:jc w:val="center"/>
        <w:tblLook w:val="04A0" w:firstRow="1" w:lastRow="0" w:firstColumn="1" w:lastColumn="0" w:noHBand="0" w:noVBand="1"/>
      </w:tblPr>
      <w:tblGrid>
        <w:gridCol w:w="2471"/>
        <w:gridCol w:w="800"/>
        <w:gridCol w:w="961"/>
        <w:gridCol w:w="4262"/>
      </w:tblGrid>
      <w:tr w:rsidR="00C73BC0" w:rsidRPr="00C73BC0" w14:paraId="5D98B7B4" w14:textId="77777777" w:rsidTr="00A762F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1" w:type="dxa"/>
          </w:tcPr>
          <w:p w14:paraId="64C6E107" w14:textId="77777777" w:rsidR="00C73BC0" w:rsidRPr="00C73BC0" w:rsidRDefault="00C73BC0" w:rsidP="0083573E">
            <w:pPr>
              <w:pStyle w:val="TerceiroNvel"/>
              <w:numPr>
                <w:ilvl w:val="0"/>
                <w:numId w:val="0"/>
              </w:numPr>
              <w:jc w:val="center"/>
              <w:rPr>
                <w:rFonts w:ascii="Arial" w:hAnsi="Arial" w:cs="Arial"/>
              </w:rPr>
            </w:pPr>
            <w:r w:rsidRPr="00C73BC0">
              <w:rPr>
                <w:rFonts w:ascii="Arial" w:hAnsi="Arial" w:cs="Arial"/>
              </w:rPr>
              <w:t>Indicador</w:t>
            </w:r>
          </w:p>
        </w:tc>
        <w:tc>
          <w:tcPr>
            <w:tcW w:w="800" w:type="dxa"/>
          </w:tcPr>
          <w:p w14:paraId="3CB3B358" w14:textId="77777777" w:rsidR="00C73BC0" w:rsidRPr="00C73BC0" w:rsidRDefault="00C73BC0" w:rsidP="0083573E">
            <w:pPr>
              <w:pStyle w:val="TerceiroNvel"/>
              <w:numPr>
                <w:ilvl w:val="0"/>
                <w:numId w:val="0"/>
              </w:num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C73BC0">
              <w:rPr>
                <w:rFonts w:ascii="Arial" w:hAnsi="Arial" w:cs="Arial"/>
              </w:rPr>
              <w:t>SLA</w:t>
            </w:r>
          </w:p>
        </w:tc>
        <w:tc>
          <w:tcPr>
            <w:tcW w:w="961" w:type="dxa"/>
          </w:tcPr>
          <w:p w14:paraId="54F3FCBA" w14:textId="77777777" w:rsidR="00C73BC0" w:rsidRPr="00C73BC0" w:rsidRDefault="00C73BC0" w:rsidP="0083573E">
            <w:pPr>
              <w:pStyle w:val="TerceiroNvel"/>
              <w:numPr>
                <w:ilvl w:val="0"/>
                <w:numId w:val="0"/>
              </w:num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C73BC0">
              <w:rPr>
                <w:rFonts w:ascii="Arial" w:hAnsi="Arial" w:cs="Arial"/>
              </w:rPr>
              <w:t>Período</w:t>
            </w:r>
          </w:p>
        </w:tc>
        <w:tc>
          <w:tcPr>
            <w:tcW w:w="4262" w:type="dxa"/>
          </w:tcPr>
          <w:p w14:paraId="2F334988" w14:textId="77777777" w:rsidR="00C73BC0" w:rsidRPr="00C73BC0" w:rsidRDefault="00C73BC0" w:rsidP="0083573E">
            <w:pPr>
              <w:pStyle w:val="TerceiroNvel"/>
              <w:numPr>
                <w:ilvl w:val="0"/>
                <w:numId w:val="0"/>
              </w:num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C73BC0">
              <w:rPr>
                <w:rFonts w:ascii="Arial" w:hAnsi="Arial" w:cs="Arial"/>
              </w:rPr>
              <w:t>Multa</w:t>
            </w:r>
          </w:p>
        </w:tc>
      </w:tr>
      <w:tr w:rsidR="00C73BC0" w:rsidRPr="00C73BC0" w14:paraId="1D3C6812" w14:textId="77777777" w:rsidTr="00A762F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1" w:type="dxa"/>
          </w:tcPr>
          <w:p w14:paraId="46CC514D" w14:textId="0E540AA7" w:rsidR="00C73BC0" w:rsidRPr="00C73BC0" w:rsidRDefault="00624FD5" w:rsidP="0083573E">
            <w:pPr>
              <w:pStyle w:val="TerceiroNvel"/>
              <w:numPr>
                <w:ilvl w:val="0"/>
                <w:numId w:val="0"/>
              </w:numPr>
              <w:jc w:val="center"/>
              <w:rPr>
                <w:rFonts w:ascii="Arial" w:hAnsi="Arial" w:cs="Arial"/>
                <w:b w:val="0"/>
                <w:bCs w:val="0"/>
              </w:rPr>
            </w:pPr>
            <w:r>
              <w:rPr>
                <w:rFonts w:ascii="Arial" w:hAnsi="Arial" w:cs="Arial"/>
                <w:b w:val="0"/>
                <w:bCs w:val="0"/>
              </w:rPr>
              <w:t>F</w:t>
            </w:r>
            <w:r w:rsidRPr="00624FD5">
              <w:rPr>
                <w:rFonts w:ascii="Arial" w:hAnsi="Arial" w:cs="Arial"/>
                <w:b w:val="0"/>
                <w:bCs w:val="0"/>
              </w:rPr>
              <w:t>ornecimento das licenças</w:t>
            </w:r>
          </w:p>
        </w:tc>
        <w:tc>
          <w:tcPr>
            <w:tcW w:w="800" w:type="dxa"/>
          </w:tcPr>
          <w:p w14:paraId="2757D9CE" w14:textId="391D84E1" w:rsidR="00C73BC0" w:rsidRPr="00C73BC0" w:rsidRDefault="00624FD5" w:rsidP="0083573E">
            <w:pPr>
              <w:pStyle w:val="TerceiroNvel"/>
              <w:numPr>
                <w:ilvl w:val="0"/>
                <w:numId w:val="0"/>
              </w:num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7</w:t>
            </w:r>
            <w:r w:rsidR="00C73BC0" w:rsidRPr="00C73BC0">
              <w:rPr>
                <w:rFonts w:ascii="Arial" w:hAnsi="Arial" w:cs="Arial"/>
              </w:rPr>
              <w:t xml:space="preserve"> dias</w:t>
            </w:r>
          </w:p>
        </w:tc>
        <w:tc>
          <w:tcPr>
            <w:tcW w:w="961" w:type="dxa"/>
          </w:tcPr>
          <w:p w14:paraId="704B7DB6" w14:textId="77777777" w:rsidR="00C73BC0" w:rsidRPr="00C73BC0" w:rsidRDefault="00C73BC0" w:rsidP="0083573E">
            <w:pPr>
              <w:pStyle w:val="TerceiroNvel"/>
              <w:numPr>
                <w:ilvl w:val="0"/>
                <w:numId w:val="0"/>
              </w:num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C73BC0">
              <w:rPr>
                <w:rFonts w:ascii="Arial" w:hAnsi="Arial" w:cs="Arial"/>
              </w:rPr>
              <w:t>Diário</w:t>
            </w:r>
          </w:p>
        </w:tc>
        <w:tc>
          <w:tcPr>
            <w:tcW w:w="4262" w:type="dxa"/>
          </w:tcPr>
          <w:p w14:paraId="1B22B312" w14:textId="521B4452" w:rsidR="00C73BC0" w:rsidRPr="00C73BC0" w:rsidRDefault="00C73BC0" w:rsidP="0083573E">
            <w:pPr>
              <w:pStyle w:val="TerceiroNvel"/>
              <w:numPr>
                <w:ilvl w:val="0"/>
                <w:numId w:val="0"/>
              </w:num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C73BC0">
              <w:rPr>
                <w:rFonts w:ascii="Arial" w:hAnsi="Arial" w:cs="Arial"/>
              </w:rPr>
              <w:t xml:space="preserve">3% sobre o Valor </w:t>
            </w:r>
            <w:r w:rsidR="00FE6FAE">
              <w:rPr>
                <w:rFonts w:ascii="Arial" w:hAnsi="Arial" w:cs="Arial"/>
              </w:rPr>
              <w:t>Total</w:t>
            </w:r>
            <w:r w:rsidRPr="00C73BC0">
              <w:rPr>
                <w:rFonts w:ascii="Arial" w:hAnsi="Arial" w:cs="Arial"/>
              </w:rPr>
              <w:t xml:space="preserve"> d</w:t>
            </w:r>
            <w:r w:rsidR="00FE6FAE">
              <w:rPr>
                <w:rFonts w:ascii="Arial" w:hAnsi="Arial" w:cs="Arial"/>
              </w:rPr>
              <w:t xml:space="preserve">a </w:t>
            </w:r>
            <w:r w:rsidR="0023120A" w:rsidRPr="0023120A">
              <w:rPr>
                <w:rFonts w:ascii="Arial" w:hAnsi="Arial" w:cs="Arial"/>
              </w:rPr>
              <w:t>Solução de Wi-Fi Captive Portal</w:t>
            </w:r>
            <w:r w:rsidRPr="00C73BC0">
              <w:rPr>
                <w:rFonts w:ascii="Arial" w:hAnsi="Arial" w:cs="Arial"/>
              </w:rPr>
              <w:t>, cumulativa enquanto perdurar o descumprimento</w:t>
            </w:r>
          </w:p>
        </w:tc>
      </w:tr>
    </w:tbl>
    <w:p w14:paraId="6C49C5C2" w14:textId="77777777" w:rsidR="00131DF2" w:rsidRDefault="00131DF2" w:rsidP="00131DF2">
      <w:pPr>
        <w:pStyle w:val="TerceiroNvel"/>
        <w:numPr>
          <w:ilvl w:val="0"/>
          <w:numId w:val="0"/>
        </w:numPr>
        <w:ind w:left="1224"/>
        <w:rPr>
          <w:rFonts w:ascii="Arial" w:hAnsi="Arial" w:cs="Arial"/>
        </w:rPr>
      </w:pPr>
    </w:p>
    <w:p w14:paraId="2730CE7D" w14:textId="123730FF" w:rsidR="00131DF2" w:rsidRPr="00131DF2" w:rsidRDefault="00131DF2" w:rsidP="00131DF2">
      <w:pPr>
        <w:numPr>
          <w:ilvl w:val="2"/>
          <w:numId w:val="4"/>
        </w:numPr>
        <w:pBdr>
          <w:top w:val="nil"/>
          <w:left w:val="nil"/>
          <w:bottom w:val="nil"/>
          <w:right w:val="nil"/>
          <w:between w:val="nil"/>
        </w:pBdr>
        <w:spacing w:before="240" w:after="60" w:line="240" w:lineRule="auto"/>
        <w:jc w:val="both"/>
        <w:rPr>
          <w:rFonts w:ascii="Arial" w:hAnsi="Arial" w:cs="Arial"/>
          <w:sz w:val="20"/>
          <w:szCs w:val="20"/>
        </w:rPr>
      </w:pPr>
      <w:r w:rsidRPr="00131DF2">
        <w:rPr>
          <w:rFonts w:ascii="Arial" w:hAnsi="Arial" w:cs="Arial"/>
          <w:sz w:val="20"/>
          <w:szCs w:val="20"/>
        </w:rPr>
        <w:t>Disponibilidade mínima dos serviços</w:t>
      </w:r>
      <w:r w:rsidR="00932C08">
        <w:rPr>
          <w:rFonts w:ascii="Arial" w:hAnsi="Arial" w:cs="Arial"/>
          <w:sz w:val="20"/>
          <w:szCs w:val="20"/>
        </w:rPr>
        <w:t xml:space="preserve"> (Solução e Suporte)</w:t>
      </w:r>
      <w:r w:rsidRPr="00131DF2">
        <w:rPr>
          <w:rFonts w:ascii="Arial" w:hAnsi="Arial" w:cs="Arial"/>
          <w:sz w:val="20"/>
          <w:szCs w:val="20"/>
        </w:rPr>
        <w:t>:</w:t>
      </w:r>
    </w:p>
    <w:tbl>
      <w:tblPr>
        <w:tblStyle w:val="TabeladeGrade4-nfase1"/>
        <w:tblW w:w="0" w:type="auto"/>
        <w:jc w:val="center"/>
        <w:tblLook w:val="04A0" w:firstRow="1" w:lastRow="0" w:firstColumn="1" w:lastColumn="0" w:noHBand="0" w:noVBand="1"/>
      </w:tblPr>
      <w:tblGrid>
        <w:gridCol w:w="1573"/>
        <w:gridCol w:w="1983"/>
        <w:gridCol w:w="1855"/>
        <w:gridCol w:w="3083"/>
      </w:tblGrid>
      <w:tr w:rsidR="00131DF2" w:rsidRPr="00131DF2" w14:paraId="724D8C44" w14:textId="77777777" w:rsidTr="0083573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Pr>
          <w:p w14:paraId="166E4FE7" w14:textId="77777777" w:rsidR="00131DF2" w:rsidRPr="00131DF2" w:rsidRDefault="00131DF2" w:rsidP="0083573E">
            <w:pPr>
              <w:pStyle w:val="TerceiroNvel"/>
              <w:numPr>
                <w:ilvl w:val="0"/>
                <w:numId w:val="0"/>
              </w:numPr>
              <w:jc w:val="center"/>
              <w:rPr>
                <w:rFonts w:ascii="Arial" w:hAnsi="Arial" w:cs="Arial"/>
              </w:rPr>
            </w:pPr>
            <w:r w:rsidRPr="00131DF2">
              <w:rPr>
                <w:rFonts w:ascii="Arial" w:hAnsi="Arial" w:cs="Arial"/>
              </w:rPr>
              <w:t>Indicador</w:t>
            </w:r>
          </w:p>
        </w:tc>
        <w:tc>
          <w:tcPr>
            <w:tcW w:w="2125" w:type="dxa"/>
          </w:tcPr>
          <w:p w14:paraId="20FC1721" w14:textId="77777777" w:rsidR="00131DF2" w:rsidRPr="00131DF2" w:rsidRDefault="00131DF2" w:rsidP="0083573E">
            <w:pPr>
              <w:pStyle w:val="TerceiroNvel"/>
              <w:numPr>
                <w:ilvl w:val="0"/>
                <w:numId w:val="0"/>
              </w:num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131DF2">
              <w:rPr>
                <w:rFonts w:ascii="Arial" w:hAnsi="Arial" w:cs="Arial"/>
              </w:rPr>
              <w:t>SLA</w:t>
            </w:r>
          </w:p>
        </w:tc>
        <w:tc>
          <w:tcPr>
            <w:tcW w:w="1985" w:type="dxa"/>
          </w:tcPr>
          <w:p w14:paraId="02100809" w14:textId="77777777" w:rsidR="00131DF2" w:rsidRPr="00131DF2" w:rsidRDefault="00131DF2" w:rsidP="0083573E">
            <w:pPr>
              <w:pStyle w:val="TerceiroNvel"/>
              <w:numPr>
                <w:ilvl w:val="0"/>
                <w:numId w:val="0"/>
              </w:num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131DF2">
              <w:rPr>
                <w:rFonts w:ascii="Arial" w:hAnsi="Arial" w:cs="Arial"/>
              </w:rPr>
              <w:t>Período</w:t>
            </w:r>
          </w:p>
        </w:tc>
        <w:tc>
          <w:tcPr>
            <w:tcW w:w="3396" w:type="dxa"/>
          </w:tcPr>
          <w:p w14:paraId="3C10F9D7" w14:textId="77777777" w:rsidR="00131DF2" w:rsidRPr="00131DF2" w:rsidRDefault="00131DF2" w:rsidP="0083573E">
            <w:pPr>
              <w:pStyle w:val="TerceiroNvel"/>
              <w:numPr>
                <w:ilvl w:val="0"/>
                <w:numId w:val="0"/>
              </w:num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131DF2">
              <w:rPr>
                <w:rFonts w:ascii="Arial" w:hAnsi="Arial" w:cs="Arial"/>
              </w:rPr>
              <w:t>Multa</w:t>
            </w:r>
          </w:p>
        </w:tc>
      </w:tr>
      <w:tr w:rsidR="00131DF2" w:rsidRPr="00131DF2" w14:paraId="4FF66FAF" w14:textId="77777777" w:rsidTr="0083573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Pr>
          <w:p w14:paraId="240AF169" w14:textId="77777777" w:rsidR="00131DF2" w:rsidRPr="00131DF2" w:rsidRDefault="00131DF2" w:rsidP="0083573E">
            <w:pPr>
              <w:pStyle w:val="TerceiroNvel"/>
              <w:numPr>
                <w:ilvl w:val="0"/>
                <w:numId w:val="0"/>
              </w:numPr>
              <w:jc w:val="center"/>
              <w:rPr>
                <w:rFonts w:ascii="Arial" w:hAnsi="Arial" w:cs="Arial"/>
                <w:b w:val="0"/>
                <w:bCs w:val="0"/>
              </w:rPr>
            </w:pPr>
            <w:r w:rsidRPr="00131DF2">
              <w:rPr>
                <w:rFonts w:ascii="Arial" w:hAnsi="Arial" w:cs="Arial"/>
                <w:b w:val="0"/>
                <w:bCs w:val="0"/>
              </w:rPr>
              <w:t>Disponibilidade</w:t>
            </w:r>
          </w:p>
        </w:tc>
        <w:tc>
          <w:tcPr>
            <w:tcW w:w="2125" w:type="dxa"/>
          </w:tcPr>
          <w:p w14:paraId="52DC016A" w14:textId="77777777" w:rsidR="00131DF2" w:rsidRPr="00131DF2" w:rsidRDefault="00131DF2" w:rsidP="0083573E">
            <w:pPr>
              <w:pStyle w:val="TerceiroNvel"/>
              <w:numPr>
                <w:ilvl w:val="0"/>
                <w:numId w:val="0"/>
              </w:num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131DF2">
              <w:rPr>
                <w:rFonts w:ascii="Arial" w:hAnsi="Arial" w:cs="Arial"/>
              </w:rPr>
              <w:t>99,17% a 98,89</w:t>
            </w:r>
          </w:p>
        </w:tc>
        <w:tc>
          <w:tcPr>
            <w:tcW w:w="1985" w:type="dxa"/>
          </w:tcPr>
          <w:p w14:paraId="5D2F2928" w14:textId="77777777" w:rsidR="00131DF2" w:rsidRPr="00131DF2" w:rsidRDefault="00131DF2" w:rsidP="0083573E">
            <w:pPr>
              <w:pStyle w:val="TerceiroNvel"/>
              <w:numPr>
                <w:ilvl w:val="0"/>
                <w:numId w:val="0"/>
              </w:num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131DF2">
              <w:rPr>
                <w:rFonts w:ascii="Arial" w:hAnsi="Arial" w:cs="Arial"/>
              </w:rPr>
              <w:t>Mensal</w:t>
            </w:r>
          </w:p>
        </w:tc>
        <w:tc>
          <w:tcPr>
            <w:tcW w:w="3396" w:type="dxa"/>
          </w:tcPr>
          <w:p w14:paraId="754AC1B7" w14:textId="5F59A465" w:rsidR="00131DF2" w:rsidRPr="00131DF2" w:rsidRDefault="00131DF2" w:rsidP="0083573E">
            <w:pPr>
              <w:pStyle w:val="TerceiroNvel"/>
              <w:numPr>
                <w:ilvl w:val="0"/>
                <w:numId w:val="0"/>
              </w:num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131DF2">
              <w:rPr>
                <w:rFonts w:ascii="Arial" w:hAnsi="Arial" w:cs="Arial"/>
              </w:rPr>
              <w:t xml:space="preserve">5% sobre o </w:t>
            </w:r>
            <w:r w:rsidR="00847268" w:rsidRPr="00C73BC0">
              <w:rPr>
                <w:rFonts w:ascii="Arial" w:hAnsi="Arial" w:cs="Arial"/>
              </w:rPr>
              <w:t xml:space="preserve">Valor </w:t>
            </w:r>
            <w:r w:rsidR="00847268">
              <w:rPr>
                <w:rFonts w:ascii="Arial" w:hAnsi="Arial" w:cs="Arial"/>
              </w:rPr>
              <w:t>Total</w:t>
            </w:r>
            <w:r w:rsidR="00847268" w:rsidRPr="00C73BC0">
              <w:rPr>
                <w:rFonts w:ascii="Arial" w:hAnsi="Arial" w:cs="Arial"/>
              </w:rPr>
              <w:t xml:space="preserve"> </w:t>
            </w:r>
            <w:r w:rsidR="00FE7972">
              <w:rPr>
                <w:rFonts w:ascii="Arial" w:hAnsi="Arial" w:cs="Arial"/>
              </w:rPr>
              <w:t xml:space="preserve">Mensal </w:t>
            </w:r>
            <w:r w:rsidR="00847268" w:rsidRPr="00C73BC0">
              <w:rPr>
                <w:rFonts w:ascii="Arial" w:hAnsi="Arial" w:cs="Arial"/>
              </w:rPr>
              <w:t>d</w:t>
            </w:r>
            <w:r w:rsidR="00847268">
              <w:rPr>
                <w:rFonts w:ascii="Arial" w:hAnsi="Arial" w:cs="Arial"/>
              </w:rPr>
              <w:t xml:space="preserve">a </w:t>
            </w:r>
            <w:r w:rsidR="00847268" w:rsidRPr="0023120A">
              <w:rPr>
                <w:rFonts w:ascii="Arial" w:hAnsi="Arial" w:cs="Arial"/>
              </w:rPr>
              <w:t>Solução de Wi-Fi Captive Portal</w:t>
            </w:r>
          </w:p>
        </w:tc>
      </w:tr>
      <w:tr w:rsidR="00131DF2" w:rsidRPr="00131DF2" w14:paraId="530B3F7B" w14:textId="77777777" w:rsidTr="0083573E">
        <w:trPr>
          <w:jc w:val="center"/>
        </w:trPr>
        <w:tc>
          <w:tcPr>
            <w:cnfStyle w:val="001000000000" w:firstRow="0" w:lastRow="0" w:firstColumn="1" w:lastColumn="0" w:oddVBand="0" w:evenVBand="0" w:oddHBand="0" w:evenHBand="0" w:firstRowFirstColumn="0" w:firstRowLastColumn="0" w:lastRowFirstColumn="0" w:lastRowLastColumn="0"/>
            <w:tcW w:w="1555" w:type="dxa"/>
          </w:tcPr>
          <w:p w14:paraId="3C275D1F" w14:textId="77777777" w:rsidR="00131DF2" w:rsidRPr="00131DF2" w:rsidRDefault="00131DF2" w:rsidP="0083573E">
            <w:pPr>
              <w:pStyle w:val="TerceiroNvel"/>
              <w:numPr>
                <w:ilvl w:val="0"/>
                <w:numId w:val="0"/>
              </w:numPr>
              <w:jc w:val="center"/>
              <w:rPr>
                <w:rFonts w:ascii="Arial" w:hAnsi="Arial" w:cs="Arial"/>
              </w:rPr>
            </w:pPr>
            <w:r w:rsidRPr="00131DF2">
              <w:rPr>
                <w:rFonts w:ascii="Arial" w:hAnsi="Arial" w:cs="Arial"/>
                <w:b w:val="0"/>
                <w:bCs w:val="0"/>
              </w:rPr>
              <w:t>Disponibilidade</w:t>
            </w:r>
          </w:p>
        </w:tc>
        <w:tc>
          <w:tcPr>
            <w:tcW w:w="2125" w:type="dxa"/>
          </w:tcPr>
          <w:p w14:paraId="4D2C5237" w14:textId="77777777" w:rsidR="00131DF2" w:rsidRPr="00131DF2" w:rsidRDefault="00131DF2" w:rsidP="0083573E">
            <w:pPr>
              <w:pStyle w:val="TerceiroNvel"/>
              <w:numPr>
                <w:ilvl w:val="0"/>
                <w:numId w:val="0"/>
              </w:num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131DF2">
              <w:rPr>
                <w:rFonts w:ascii="Arial" w:hAnsi="Arial" w:cs="Arial"/>
              </w:rPr>
              <w:t>98,89% a 98,61%</w:t>
            </w:r>
          </w:p>
        </w:tc>
        <w:tc>
          <w:tcPr>
            <w:tcW w:w="1985" w:type="dxa"/>
          </w:tcPr>
          <w:p w14:paraId="385AEDA9" w14:textId="77777777" w:rsidR="00131DF2" w:rsidRPr="00131DF2" w:rsidRDefault="00131DF2" w:rsidP="0083573E">
            <w:pPr>
              <w:pStyle w:val="TerceiroNvel"/>
              <w:numPr>
                <w:ilvl w:val="0"/>
                <w:numId w:val="0"/>
              </w:num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131DF2">
              <w:rPr>
                <w:rFonts w:ascii="Arial" w:hAnsi="Arial" w:cs="Arial"/>
              </w:rPr>
              <w:t>Mensal</w:t>
            </w:r>
          </w:p>
        </w:tc>
        <w:tc>
          <w:tcPr>
            <w:tcW w:w="3396" w:type="dxa"/>
          </w:tcPr>
          <w:p w14:paraId="135C3288" w14:textId="4B069858" w:rsidR="00131DF2" w:rsidRPr="00131DF2" w:rsidRDefault="00131DF2" w:rsidP="0083573E">
            <w:pPr>
              <w:pStyle w:val="TerceiroNvel"/>
              <w:numPr>
                <w:ilvl w:val="0"/>
                <w:numId w:val="0"/>
              </w:num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rPr>
            </w:pPr>
            <w:r w:rsidRPr="00131DF2">
              <w:rPr>
                <w:rFonts w:ascii="Arial" w:hAnsi="Arial" w:cs="Arial"/>
              </w:rPr>
              <w:t xml:space="preserve">10% sobre o </w:t>
            </w:r>
            <w:r w:rsidR="00847268" w:rsidRPr="00C73BC0">
              <w:rPr>
                <w:rFonts w:ascii="Arial" w:hAnsi="Arial" w:cs="Arial"/>
              </w:rPr>
              <w:t xml:space="preserve">Valor </w:t>
            </w:r>
            <w:r w:rsidR="00847268">
              <w:rPr>
                <w:rFonts w:ascii="Arial" w:hAnsi="Arial" w:cs="Arial"/>
              </w:rPr>
              <w:t>Total</w:t>
            </w:r>
            <w:r w:rsidR="00847268" w:rsidRPr="00C73BC0">
              <w:rPr>
                <w:rFonts w:ascii="Arial" w:hAnsi="Arial" w:cs="Arial"/>
              </w:rPr>
              <w:t xml:space="preserve"> </w:t>
            </w:r>
            <w:r w:rsidR="00FE7972">
              <w:rPr>
                <w:rFonts w:ascii="Arial" w:hAnsi="Arial" w:cs="Arial"/>
              </w:rPr>
              <w:t xml:space="preserve">Mensal </w:t>
            </w:r>
            <w:r w:rsidR="00847268" w:rsidRPr="00C73BC0">
              <w:rPr>
                <w:rFonts w:ascii="Arial" w:hAnsi="Arial" w:cs="Arial"/>
              </w:rPr>
              <w:t>d</w:t>
            </w:r>
            <w:r w:rsidR="00847268">
              <w:rPr>
                <w:rFonts w:ascii="Arial" w:hAnsi="Arial" w:cs="Arial"/>
              </w:rPr>
              <w:t xml:space="preserve">a </w:t>
            </w:r>
            <w:r w:rsidR="00847268" w:rsidRPr="0023120A">
              <w:rPr>
                <w:rFonts w:ascii="Arial" w:hAnsi="Arial" w:cs="Arial"/>
              </w:rPr>
              <w:t>Solução de Wi-Fi Captive Portal</w:t>
            </w:r>
          </w:p>
        </w:tc>
      </w:tr>
      <w:tr w:rsidR="00131DF2" w:rsidRPr="00131DF2" w14:paraId="5207A55F" w14:textId="77777777" w:rsidTr="0083573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Pr>
          <w:p w14:paraId="718F34BC" w14:textId="77777777" w:rsidR="00131DF2" w:rsidRPr="00131DF2" w:rsidRDefault="00131DF2" w:rsidP="0083573E">
            <w:pPr>
              <w:pStyle w:val="TerceiroNvel"/>
              <w:numPr>
                <w:ilvl w:val="0"/>
                <w:numId w:val="0"/>
              </w:numPr>
              <w:jc w:val="center"/>
              <w:rPr>
                <w:rFonts w:ascii="Arial" w:hAnsi="Arial" w:cs="Arial"/>
              </w:rPr>
            </w:pPr>
            <w:r w:rsidRPr="00131DF2">
              <w:rPr>
                <w:rFonts w:ascii="Arial" w:hAnsi="Arial" w:cs="Arial"/>
                <w:b w:val="0"/>
                <w:bCs w:val="0"/>
              </w:rPr>
              <w:t>Disponibilidade</w:t>
            </w:r>
          </w:p>
        </w:tc>
        <w:tc>
          <w:tcPr>
            <w:tcW w:w="2125" w:type="dxa"/>
          </w:tcPr>
          <w:p w14:paraId="1DE71572" w14:textId="77777777" w:rsidR="00131DF2" w:rsidRPr="00131DF2" w:rsidRDefault="00131DF2" w:rsidP="0083573E">
            <w:pPr>
              <w:pStyle w:val="TerceiroNvel"/>
              <w:numPr>
                <w:ilvl w:val="0"/>
                <w:numId w:val="0"/>
              </w:num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131DF2">
              <w:rPr>
                <w:rFonts w:ascii="Arial" w:hAnsi="Arial" w:cs="Arial"/>
              </w:rPr>
              <w:t>98,61% a 98,33%</w:t>
            </w:r>
          </w:p>
        </w:tc>
        <w:tc>
          <w:tcPr>
            <w:tcW w:w="1985" w:type="dxa"/>
          </w:tcPr>
          <w:p w14:paraId="452E87B6" w14:textId="77777777" w:rsidR="00131DF2" w:rsidRPr="00131DF2" w:rsidRDefault="00131DF2" w:rsidP="0083573E">
            <w:pPr>
              <w:pStyle w:val="TerceiroNvel"/>
              <w:numPr>
                <w:ilvl w:val="0"/>
                <w:numId w:val="0"/>
              </w:num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131DF2">
              <w:rPr>
                <w:rFonts w:ascii="Arial" w:hAnsi="Arial" w:cs="Arial"/>
              </w:rPr>
              <w:t>Mensal</w:t>
            </w:r>
          </w:p>
        </w:tc>
        <w:tc>
          <w:tcPr>
            <w:tcW w:w="3396" w:type="dxa"/>
          </w:tcPr>
          <w:p w14:paraId="25192E08" w14:textId="570F3C43" w:rsidR="00131DF2" w:rsidRPr="00131DF2" w:rsidRDefault="00131DF2" w:rsidP="0083573E">
            <w:pPr>
              <w:pStyle w:val="TerceiroNvel"/>
              <w:numPr>
                <w:ilvl w:val="0"/>
                <w:numId w:val="0"/>
              </w:num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sidRPr="00131DF2">
              <w:rPr>
                <w:rFonts w:ascii="Arial" w:hAnsi="Arial" w:cs="Arial"/>
              </w:rPr>
              <w:t xml:space="preserve">20% sobre o </w:t>
            </w:r>
            <w:r w:rsidR="00847268" w:rsidRPr="00C73BC0">
              <w:rPr>
                <w:rFonts w:ascii="Arial" w:hAnsi="Arial" w:cs="Arial"/>
              </w:rPr>
              <w:t xml:space="preserve">Valor </w:t>
            </w:r>
            <w:r w:rsidR="00847268">
              <w:rPr>
                <w:rFonts w:ascii="Arial" w:hAnsi="Arial" w:cs="Arial"/>
              </w:rPr>
              <w:t>Total</w:t>
            </w:r>
            <w:r w:rsidR="00847268" w:rsidRPr="00C73BC0">
              <w:rPr>
                <w:rFonts w:ascii="Arial" w:hAnsi="Arial" w:cs="Arial"/>
              </w:rPr>
              <w:t xml:space="preserve"> </w:t>
            </w:r>
            <w:r w:rsidR="00FE7972">
              <w:rPr>
                <w:rFonts w:ascii="Arial" w:hAnsi="Arial" w:cs="Arial"/>
              </w:rPr>
              <w:t xml:space="preserve">Mensal </w:t>
            </w:r>
            <w:r w:rsidR="00847268" w:rsidRPr="00C73BC0">
              <w:rPr>
                <w:rFonts w:ascii="Arial" w:hAnsi="Arial" w:cs="Arial"/>
              </w:rPr>
              <w:t>d</w:t>
            </w:r>
            <w:r w:rsidR="00847268">
              <w:rPr>
                <w:rFonts w:ascii="Arial" w:hAnsi="Arial" w:cs="Arial"/>
              </w:rPr>
              <w:t xml:space="preserve">a </w:t>
            </w:r>
            <w:r w:rsidR="00847268" w:rsidRPr="0023120A">
              <w:rPr>
                <w:rFonts w:ascii="Arial" w:hAnsi="Arial" w:cs="Arial"/>
              </w:rPr>
              <w:t>Solução de Wi-Fi Captive Portal</w:t>
            </w:r>
          </w:p>
        </w:tc>
      </w:tr>
      <w:tr w:rsidR="00131DF2" w:rsidRPr="00131DF2" w14:paraId="01CB1095" w14:textId="77777777" w:rsidTr="0083573E">
        <w:trPr>
          <w:jc w:val="center"/>
        </w:trPr>
        <w:tc>
          <w:tcPr>
            <w:cnfStyle w:val="001000000000" w:firstRow="0" w:lastRow="0" w:firstColumn="1" w:lastColumn="0" w:oddVBand="0" w:evenVBand="0" w:oddHBand="0" w:evenHBand="0" w:firstRowFirstColumn="0" w:firstRowLastColumn="0" w:lastRowFirstColumn="0" w:lastRowLastColumn="0"/>
            <w:tcW w:w="1555" w:type="dxa"/>
          </w:tcPr>
          <w:p w14:paraId="0A601DC2" w14:textId="77777777" w:rsidR="00131DF2" w:rsidRPr="00131DF2" w:rsidRDefault="00131DF2" w:rsidP="0083573E">
            <w:pPr>
              <w:pStyle w:val="TerceiroNvel"/>
              <w:numPr>
                <w:ilvl w:val="0"/>
                <w:numId w:val="0"/>
              </w:numPr>
              <w:jc w:val="center"/>
              <w:rPr>
                <w:rFonts w:ascii="Arial" w:hAnsi="Arial" w:cs="Arial"/>
              </w:rPr>
            </w:pPr>
            <w:r w:rsidRPr="00131DF2">
              <w:rPr>
                <w:rFonts w:ascii="Arial" w:hAnsi="Arial" w:cs="Arial"/>
                <w:b w:val="0"/>
                <w:bCs w:val="0"/>
              </w:rPr>
              <w:t>Disponibilidade</w:t>
            </w:r>
          </w:p>
        </w:tc>
        <w:tc>
          <w:tcPr>
            <w:tcW w:w="2125" w:type="dxa"/>
          </w:tcPr>
          <w:p w14:paraId="246252B3" w14:textId="77777777" w:rsidR="00131DF2" w:rsidRPr="00131DF2" w:rsidRDefault="00131DF2" w:rsidP="0083573E">
            <w:pPr>
              <w:pStyle w:val="TerceiroNvel"/>
              <w:numPr>
                <w:ilvl w:val="0"/>
                <w:numId w:val="0"/>
              </w:num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131DF2">
              <w:rPr>
                <w:rFonts w:ascii="Arial" w:hAnsi="Arial" w:cs="Arial"/>
              </w:rPr>
              <w:t>&lt;98,33%</w:t>
            </w:r>
          </w:p>
        </w:tc>
        <w:tc>
          <w:tcPr>
            <w:tcW w:w="1985" w:type="dxa"/>
          </w:tcPr>
          <w:p w14:paraId="6B0B71D8" w14:textId="77777777" w:rsidR="00131DF2" w:rsidRPr="00131DF2" w:rsidRDefault="00131DF2" w:rsidP="0083573E">
            <w:pPr>
              <w:pStyle w:val="TerceiroNvel"/>
              <w:numPr>
                <w:ilvl w:val="0"/>
                <w:numId w:val="0"/>
              </w:num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131DF2">
              <w:rPr>
                <w:rFonts w:ascii="Arial" w:hAnsi="Arial" w:cs="Arial"/>
              </w:rPr>
              <w:t>Mensal</w:t>
            </w:r>
          </w:p>
        </w:tc>
        <w:tc>
          <w:tcPr>
            <w:tcW w:w="3396" w:type="dxa"/>
          </w:tcPr>
          <w:p w14:paraId="311B5CFD" w14:textId="387B6F7E" w:rsidR="00131DF2" w:rsidRPr="00131DF2" w:rsidRDefault="00131DF2" w:rsidP="0083573E">
            <w:pPr>
              <w:pStyle w:val="TerceiroNvel"/>
              <w:numPr>
                <w:ilvl w:val="0"/>
                <w:numId w:val="0"/>
              </w:num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rPr>
            </w:pPr>
            <w:r w:rsidRPr="00131DF2">
              <w:rPr>
                <w:rFonts w:ascii="Arial" w:hAnsi="Arial" w:cs="Arial"/>
              </w:rPr>
              <w:t xml:space="preserve">20% sobre o </w:t>
            </w:r>
            <w:r w:rsidR="00847268" w:rsidRPr="00C73BC0">
              <w:rPr>
                <w:rFonts w:ascii="Arial" w:hAnsi="Arial" w:cs="Arial"/>
              </w:rPr>
              <w:t xml:space="preserve">Valor </w:t>
            </w:r>
            <w:r w:rsidR="00847268">
              <w:rPr>
                <w:rFonts w:ascii="Arial" w:hAnsi="Arial" w:cs="Arial"/>
              </w:rPr>
              <w:t>Total</w:t>
            </w:r>
            <w:r w:rsidR="00847268" w:rsidRPr="00C73BC0">
              <w:rPr>
                <w:rFonts w:ascii="Arial" w:hAnsi="Arial" w:cs="Arial"/>
              </w:rPr>
              <w:t xml:space="preserve"> </w:t>
            </w:r>
            <w:r w:rsidR="00FE7972">
              <w:rPr>
                <w:rFonts w:ascii="Arial" w:hAnsi="Arial" w:cs="Arial"/>
              </w:rPr>
              <w:t xml:space="preserve">Mensal </w:t>
            </w:r>
            <w:r w:rsidR="00847268" w:rsidRPr="00C73BC0">
              <w:rPr>
                <w:rFonts w:ascii="Arial" w:hAnsi="Arial" w:cs="Arial"/>
              </w:rPr>
              <w:t>d</w:t>
            </w:r>
            <w:r w:rsidR="00847268">
              <w:rPr>
                <w:rFonts w:ascii="Arial" w:hAnsi="Arial" w:cs="Arial"/>
              </w:rPr>
              <w:t xml:space="preserve">a </w:t>
            </w:r>
            <w:r w:rsidR="00847268" w:rsidRPr="0023120A">
              <w:rPr>
                <w:rFonts w:ascii="Arial" w:hAnsi="Arial" w:cs="Arial"/>
              </w:rPr>
              <w:t>Solução de Wi-Fi Captive Portal</w:t>
            </w:r>
            <w:r w:rsidR="00847268" w:rsidRPr="00131DF2">
              <w:rPr>
                <w:rFonts w:ascii="Arial" w:hAnsi="Arial" w:cs="Arial"/>
              </w:rPr>
              <w:t xml:space="preserve"> </w:t>
            </w:r>
            <w:r w:rsidRPr="00131DF2">
              <w:rPr>
                <w:rFonts w:ascii="Arial" w:hAnsi="Arial" w:cs="Arial"/>
              </w:rPr>
              <w:t xml:space="preserve">+ 5% sobre o </w:t>
            </w:r>
            <w:r w:rsidR="00847268" w:rsidRPr="00C73BC0">
              <w:rPr>
                <w:rFonts w:ascii="Arial" w:hAnsi="Arial" w:cs="Arial"/>
              </w:rPr>
              <w:t xml:space="preserve">Valor </w:t>
            </w:r>
            <w:r w:rsidR="00847268">
              <w:rPr>
                <w:rFonts w:ascii="Arial" w:hAnsi="Arial" w:cs="Arial"/>
              </w:rPr>
              <w:t>Total</w:t>
            </w:r>
            <w:r w:rsidR="00847268" w:rsidRPr="00C73BC0">
              <w:rPr>
                <w:rFonts w:ascii="Arial" w:hAnsi="Arial" w:cs="Arial"/>
              </w:rPr>
              <w:t xml:space="preserve"> </w:t>
            </w:r>
            <w:r w:rsidR="00FE7972">
              <w:rPr>
                <w:rFonts w:ascii="Arial" w:hAnsi="Arial" w:cs="Arial"/>
              </w:rPr>
              <w:t xml:space="preserve">Mensal </w:t>
            </w:r>
            <w:r w:rsidR="00847268" w:rsidRPr="00C73BC0">
              <w:rPr>
                <w:rFonts w:ascii="Arial" w:hAnsi="Arial" w:cs="Arial"/>
              </w:rPr>
              <w:t>d</w:t>
            </w:r>
            <w:r w:rsidR="00847268">
              <w:rPr>
                <w:rFonts w:ascii="Arial" w:hAnsi="Arial" w:cs="Arial"/>
              </w:rPr>
              <w:t xml:space="preserve">a </w:t>
            </w:r>
            <w:r w:rsidR="00847268" w:rsidRPr="0023120A">
              <w:rPr>
                <w:rFonts w:ascii="Arial" w:hAnsi="Arial" w:cs="Arial"/>
              </w:rPr>
              <w:t>Solução de Wi-Fi Captive Portal</w:t>
            </w:r>
            <w:r w:rsidR="00847268" w:rsidRPr="00131DF2">
              <w:rPr>
                <w:rFonts w:ascii="Arial" w:hAnsi="Arial" w:cs="Arial"/>
              </w:rPr>
              <w:t xml:space="preserve"> </w:t>
            </w:r>
            <w:r w:rsidRPr="00131DF2">
              <w:rPr>
                <w:rFonts w:ascii="Arial" w:hAnsi="Arial" w:cs="Arial"/>
              </w:rPr>
              <w:t>a cada 120 minutos</w:t>
            </w:r>
          </w:p>
        </w:tc>
      </w:tr>
    </w:tbl>
    <w:p w14:paraId="6647E038" w14:textId="77777777" w:rsidR="00131DF2" w:rsidRPr="00131DF2" w:rsidRDefault="00131DF2" w:rsidP="00131DF2">
      <w:pPr>
        <w:pStyle w:val="TerceiroNvel"/>
        <w:numPr>
          <w:ilvl w:val="0"/>
          <w:numId w:val="0"/>
        </w:numPr>
        <w:ind w:left="1224"/>
        <w:rPr>
          <w:rFonts w:ascii="Arial" w:hAnsi="Arial" w:cs="Arial"/>
        </w:rPr>
      </w:pPr>
    </w:p>
    <w:p w14:paraId="6E71B81C" w14:textId="77777777" w:rsidR="00131DF2" w:rsidRPr="00131DF2" w:rsidRDefault="00131DF2" w:rsidP="00EC10B4">
      <w:pPr>
        <w:numPr>
          <w:ilvl w:val="3"/>
          <w:numId w:val="4"/>
        </w:numPr>
        <w:pBdr>
          <w:top w:val="nil"/>
          <w:left w:val="nil"/>
          <w:bottom w:val="nil"/>
          <w:right w:val="nil"/>
          <w:between w:val="nil"/>
        </w:pBdr>
        <w:spacing w:before="240" w:after="60" w:line="240" w:lineRule="auto"/>
        <w:jc w:val="both"/>
        <w:rPr>
          <w:rFonts w:ascii="Arial" w:hAnsi="Arial" w:cs="Arial"/>
          <w:sz w:val="20"/>
          <w:szCs w:val="20"/>
        </w:rPr>
      </w:pPr>
      <w:r w:rsidRPr="00131DF2">
        <w:rPr>
          <w:rFonts w:ascii="Arial" w:hAnsi="Arial" w:cs="Arial"/>
          <w:sz w:val="20"/>
          <w:szCs w:val="20"/>
        </w:rPr>
        <w:t>Resolução do contrato, caso o valor desse indicador tenha sido inferior a 98,33% durante 3 (três) meses consecutivos ou durante 6 (seis) meses quaisquer, mesmo que não consecutivos;</w:t>
      </w:r>
    </w:p>
    <w:p w14:paraId="1BB0ED01" w14:textId="77777777" w:rsidR="00131DF2" w:rsidRPr="00131DF2" w:rsidRDefault="00131DF2" w:rsidP="00EC10B4">
      <w:pPr>
        <w:numPr>
          <w:ilvl w:val="2"/>
          <w:numId w:val="4"/>
        </w:numPr>
        <w:pBdr>
          <w:top w:val="nil"/>
          <w:left w:val="nil"/>
          <w:bottom w:val="nil"/>
          <w:right w:val="nil"/>
          <w:between w:val="nil"/>
        </w:pBdr>
        <w:spacing w:before="240" w:after="60" w:line="240" w:lineRule="auto"/>
        <w:jc w:val="both"/>
        <w:rPr>
          <w:rFonts w:ascii="Arial" w:hAnsi="Arial" w:cs="Arial"/>
          <w:sz w:val="20"/>
          <w:szCs w:val="20"/>
        </w:rPr>
      </w:pPr>
      <w:r w:rsidRPr="00131DF2">
        <w:rPr>
          <w:rFonts w:ascii="Arial" w:hAnsi="Arial" w:cs="Arial"/>
          <w:sz w:val="20"/>
          <w:szCs w:val="20"/>
        </w:rPr>
        <w:t>Para casos de indisponibilidades dos serviços que compõem a solução disponibilizada ao CONTRATANTE, o tempo máximo de reestabelecimento dos serviços:</w:t>
      </w:r>
    </w:p>
    <w:tbl>
      <w:tblPr>
        <w:tblStyle w:val="TabeladeGrade4-nfase1"/>
        <w:tblW w:w="0" w:type="auto"/>
        <w:jc w:val="center"/>
        <w:tblLook w:val="04A0" w:firstRow="1" w:lastRow="0" w:firstColumn="1" w:lastColumn="0" w:noHBand="0" w:noVBand="1"/>
      </w:tblPr>
      <w:tblGrid>
        <w:gridCol w:w="2717"/>
        <w:gridCol w:w="1454"/>
        <w:gridCol w:w="1408"/>
        <w:gridCol w:w="2915"/>
      </w:tblGrid>
      <w:tr w:rsidR="00131DF2" w:rsidRPr="00131DF2" w14:paraId="77B847B4" w14:textId="77777777" w:rsidTr="0083573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0" w:type="dxa"/>
          </w:tcPr>
          <w:p w14:paraId="6D810951" w14:textId="77777777" w:rsidR="00131DF2" w:rsidRPr="00131DF2" w:rsidRDefault="00131DF2" w:rsidP="0083573E">
            <w:pPr>
              <w:pStyle w:val="TerceiroNvel"/>
              <w:numPr>
                <w:ilvl w:val="0"/>
                <w:numId w:val="0"/>
              </w:numPr>
              <w:jc w:val="center"/>
              <w:rPr>
                <w:rFonts w:ascii="Arial" w:hAnsi="Arial" w:cs="Arial"/>
              </w:rPr>
            </w:pPr>
            <w:r w:rsidRPr="00131DF2">
              <w:rPr>
                <w:rFonts w:ascii="Arial" w:hAnsi="Arial" w:cs="Arial"/>
              </w:rPr>
              <w:t>Indicador</w:t>
            </w:r>
          </w:p>
        </w:tc>
        <w:tc>
          <w:tcPr>
            <w:tcW w:w="1560" w:type="dxa"/>
          </w:tcPr>
          <w:p w14:paraId="0A4F4CFC" w14:textId="77777777" w:rsidR="00131DF2" w:rsidRPr="00131DF2" w:rsidRDefault="00131DF2" w:rsidP="0083573E">
            <w:pPr>
              <w:pStyle w:val="TerceiroNvel"/>
              <w:numPr>
                <w:ilvl w:val="0"/>
                <w:numId w:val="0"/>
              </w:num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131DF2">
              <w:rPr>
                <w:rFonts w:ascii="Arial" w:hAnsi="Arial" w:cs="Arial"/>
              </w:rPr>
              <w:t>SLA</w:t>
            </w:r>
          </w:p>
        </w:tc>
        <w:tc>
          <w:tcPr>
            <w:tcW w:w="1472" w:type="dxa"/>
          </w:tcPr>
          <w:p w14:paraId="1F490A09" w14:textId="77777777" w:rsidR="00131DF2" w:rsidRPr="00131DF2" w:rsidRDefault="00131DF2" w:rsidP="0083573E">
            <w:pPr>
              <w:pStyle w:val="TerceiroNvel"/>
              <w:numPr>
                <w:ilvl w:val="0"/>
                <w:numId w:val="0"/>
              </w:num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131DF2">
              <w:rPr>
                <w:rFonts w:ascii="Arial" w:hAnsi="Arial" w:cs="Arial"/>
              </w:rPr>
              <w:t>Período</w:t>
            </w:r>
          </w:p>
        </w:tc>
        <w:tc>
          <w:tcPr>
            <w:tcW w:w="3199" w:type="dxa"/>
          </w:tcPr>
          <w:p w14:paraId="5012AE5F" w14:textId="77777777" w:rsidR="00131DF2" w:rsidRPr="00131DF2" w:rsidRDefault="00131DF2" w:rsidP="0083573E">
            <w:pPr>
              <w:pStyle w:val="TerceiroNvel"/>
              <w:numPr>
                <w:ilvl w:val="0"/>
                <w:numId w:val="0"/>
              </w:num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131DF2">
              <w:rPr>
                <w:rFonts w:ascii="Arial" w:hAnsi="Arial" w:cs="Arial"/>
              </w:rPr>
              <w:t>Multa</w:t>
            </w:r>
          </w:p>
        </w:tc>
      </w:tr>
      <w:tr w:rsidR="00131DF2" w:rsidRPr="00131DF2" w14:paraId="2FBAF205" w14:textId="77777777" w:rsidTr="0083573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0" w:type="dxa"/>
          </w:tcPr>
          <w:p w14:paraId="73A3B262" w14:textId="77777777" w:rsidR="00131DF2" w:rsidRPr="00131DF2" w:rsidRDefault="00131DF2" w:rsidP="0083573E">
            <w:pPr>
              <w:pStyle w:val="TerceiroNvel"/>
              <w:numPr>
                <w:ilvl w:val="0"/>
                <w:numId w:val="0"/>
              </w:numPr>
              <w:jc w:val="center"/>
              <w:rPr>
                <w:rFonts w:ascii="Arial" w:hAnsi="Arial" w:cs="Arial"/>
                <w:b w:val="0"/>
                <w:bCs w:val="0"/>
              </w:rPr>
            </w:pPr>
            <w:r w:rsidRPr="00131DF2">
              <w:rPr>
                <w:rFonts w:ascii="Arial" w:hAnsi="Arial" w:cs="Arial"/>
                <w:b w:val="0"/>
                <w:bCs w:val="0"/>
              </w:rPr>
              <w:t>Reestabelecimento dos Serviços</w:t>
            </w:r>
          </w:p>
        </w:tc>
        <w:tc>
          <w:tcPr>
            <w:tcW w:w="1560" w:type="dxa"/>
          </w:tcPr>
          <w:p w14:paraId="69FF4C51" w14:textId="77777777" w:rsidR="00131DF2" w:rsidRPr="00131DF2" w:rsidRDefault="00131DF2" w:rsidP="0083573E">
            <w:pPr>
              <w:pStyle w:val="TerceiroNvel"/>
              <w:numPr>
                <w:ilvl w:val="0"/>
                <w:numId w:val="0"/>
              </w:num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131DF2">
              <w:rPr>
                <w:rFonts w:ascii="Arial" w:hAnsi="Arial" w:cs="Arial"/>
              </w:rPr>
              <w:t>Até 6 horas</w:t>
            </w:r>
          </w:p>
        </w:tc>
        <w:tc>
          <w:tcPr>
            <w:tcW w:w="1472" w:type="dxa"/>
          </w:tcPr>
          <w:p w14:paraId="021F9CDE" w14:textId="77777777" w:rsidR="00131DF2" w:rsidRPr="00131DF2" w:rsidRDefault="00131DF2" w:rsidP="0083573E">
            <w:pPr>
              <w:pStyle w:val="TerceiroNvel"/>
              <w:numPr>
                <w:ilvl w:val="0"/>
                <w:numId w:val="0"/>
              </w:num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131DF2">
              <w:rPr>
                <w:rFonts w:ascii="Arial" w:hAnsi="Arial" w:cs="Arial"/>
              </w:rPr>
              <w:t>Mensal</w:t>
            </w:r>
          </w:p>
        </w:tc>
        <w:tc>
          <w:tcPr>
            <w:tcW w:w="3199" w:type="dxa"/>
          </w:tcPr>
          <w:p w14:paraId="11D1912C" w14:textId="04C82252" w:rsidR="00131DF2" w:rsidRPr="00131DF2" w:rsidRDefault="00131DF2" w:rsidP="0083573E">
            <w:pPr>
              <w:pStyle w:val="TerceiroNvel"/>
              <w:numPr>
                <w:ilvl w:val="0"/>
                <w:numId w:val="0"/>
              </w:num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131DF2">
              <w:rPr>
                <w:rFonts w:ascii="Arial" w:hAnsi="Arial" w:cs="Arial"/>
              </w:rPr>
              <w:t xml:space="preserve">5% sobre o </w:t>
            </w:r>
            <w:r w:rsidR="00A20B9E" w:rsidRPr="00C73BC0">
              <w:rPr>
                <w:rFonts w:ascii="Arial" w:hAnsi="Arial" w:cs="Arial"/>
              </w:rPr>
              <w:t xml:space="preserve">Valor </w:t>
            </w:r>
            <w:r w:rsidR="00A20B9E">
              <w:rPr>
                <w:rFonts w:ascii="Arial" w:hAnsi="Arial" w:cs="Arial"/>
              </w:rPr>
              <w:t>Total</w:t>
            </w:r>
            <w:r w:rsidR="00A20B9E" w:rsidRPr="00C73BC0">
              <w:rPr>
                <w:rFonts w:ascii="Arial" w:hAnsi="Arial" w:cs="Arial"/>
              </w:rPr>
              <w:t xml:space="preserve"> </w:t>
            </w:r>
            <w:r w:rsidR="0098001D">
              <w:rPr>
                <w:rFonts w:ascii="Arial" w:hAnsi="Arial" w:cs="Arial"/>
              </w:rPr>
              <w:t xml:space="preserve">Mensal </w:t>
            </w:r>
            <w:r w:rsidR="00A20B9E" w:rsidRPr="00C73BC0">
              <w:rPr>
                <w:rFonts w:ascii="Arial" w:hAnsi="Arial" w:cs="Arial"/>
              </w:rPr>
              <w:t>d</w:t>
            </w:r>
            <w:r w:rsidR="00A20B9E">
              <w:rPr>
                <w:rFonts w:ascii="Arial" w:hAnsi="Arial" w:cs="Arial"/>
              </w:rPr>
              <w:t xml:space="preserve">a </w:t>
            </w:r>
            <w:r w:rsidR="00A20B9E" w:rsidRPr="0023120A">
              <w:rPr>
                <w:rFonts w:ascii="Arial" w:hAnsi="Arial" w:cs="Arial"/>
              </w:rPr>
              <w:t>Solução de Wi-Fi Captive Portal</w:t>
            </w:r>
          </w:p>
        </w:tc>
      </w:tr>
      <w:tr w:rsidR="00131DF2" w:rsidRPr="00131DF2" w14:paraId="52A94E72" w14:textId="77777777" w:rsidTr="0083573E">
        <w:trPr>
          <w:jc w:val="center"/>
        </w:trPr>
        <w:tc>
          <w:tcPr>
            <w:cnfStyle w:val="001000000000" w:firstRow="0" w:lastRow="0" w:firstColumn="1" w:lastColumn="0" w:oddVBand="0" w:evenVBand="0" w:oddHBand="0" w:evenHBand="0" w:firstRowFirstColumn="0" w:firstRowLastColumn="0" w:lastRowFirstColumn="0" w:lastRowLastColumn="0"/>
            <w:tcW w:w="2830" w:type="dxa"/>
          </w:tcPr>
          <w:p w14:paraId="31E37AAA" w14:textId="77777777" w:rsidR="00131DF2" w:rsidRPr="00131DF2" w:rsidRDefault="00131DF2" w:rsidP="0083573E">
            <w:pPr>
              <w:pStyle w:val="TerceiroNvel"/>
              <w:numPr>
                <w:ilvl w:val="0"/>
                <w:numId w:val="0"/>
              </w:numPr>
              <w:jc w:val="center"/>
              <w:rPr>
                <w:rFonts w:ascii="Arial" w:hAnsi="Arial" w:cs="Arial"/>
                <w:b w:val="0"/>
                <w:bCs w:val="0"/>
              </w:rPr>
            </w:pPr>
            <w:r w:rsidRPr="00131DF2">
              <w:rPr>
                <w:rFonts w:ascii="Arial" w:hAnsi="Arial" w:cs="Arial"/>
                <w:b w:val="0"/>
                <w:bCs w:val="0"/>
              </w:rPr>
              <w:t>Reestabelecimento dos Serviços</w:t>
            </w:r>
          </w:p>
        </w:tc>
        <w:tc>
          <w:tcPr>
            <w:tcW w:w="1560" w:type="dxa"/>
          </w:tcPr>
          <w:p w14:paraId="7EE5A538" w14:textId="77777777" w:rsidR="00131DF2" w:rsidRPr="00131DF2" w:rsidRDefault="00131DF2" w:rsidP="0083573E">
            <w:pPr>
              <w:pStyle w:val="TerceiroNvel"/>
              <w:numPr>
                <w:ilvl w:val="0"/>
                <w:numId w:val="0"/>
              </w:num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131DF2">
              <w:rPr>
                <w:rFonts w:ascii="Arial" w:hAnsi="Arial" w:cs="Arial"/>
              </w:rPr>
              <w:t>Até 8 horas</w:t>
            </w:r>
          </w:p>
        </w:tc>
        <w:tc>
          <w:tcPr>
            <w:tcW w:w="1472" w:type="dxa"/>
          </w:tcPr>
          <w:p w14:paraId="4B0050E6" w14:textId="77777777" w:rsidR="00131DF2" w:rsidRPr="00131DF2" w:rsidRDefault="00131DF2" w:rsidP="0083573E">
            <w:pPr>
              <w:pStyle w:val="TerceiroNvel"/>
              <w:numPr>
                <w:ilvl w:val="0"/>
                <w:numId w:val="0"/>
              </w:num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131DF2">
              <w:rPr>
                <w:rFonts w:ascii="Arial" w:hAnsi="Arial" w:cs="Arial"/>
              </w:rPr>
              <w:t>Mensal</w:t>
            </w:r>
          </w:p>
        </w:tc>
        <w:tc>
          <w:tcPr>
            <w:tcW w:w="3199" w:type="dxa"/>
          </w:tcPr>
          <w:p w14:paraId="662C759F" w14:textId="0CD94CDB" w:rsidR="00131DF2" w:rsidRPr="00131DF2" w:rsidRDefault="00131DF2" w:rsidP="0083573E">
            <w:pPr>
              <w:pStyle w:val="TerceiroNvel"/>
              <w:numPr>
                <w:ilvl w:val="0"/>
                <w:numId w:val="0"/>
              </w:num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131DF2">
              <w:rPr>
                <w:rFonts w:ascii="Arial" w:hAnsi="Arial" w:cs="Arial"/>
              </w:rPr>
              <w:t xml:space="preserve">10% sobre o </w:t>
            </w:r>
            <w:r w:rsidR="00A20B9E" w:rsidRPr="00C73BC0">
              <w:rPr>
                <w:rFonts w:ascii="Arial" w:hAnsi="Arial" w:cs="Arial"/>
              </w:rPr>
              <w:t xml:space="preserve">Valor </w:t>
            </w:r>
            <w:r w:rsidR="00A20B9E">
              <w:rPr>
                <w:rFonts w:ascii="Arial" w:hAnsi="Arial" w:cs="Arial"/>
              </w:rPr>
              <w:t>Total</w:t>
            </w:r>
            <w:r w:rsidR="00A20B9E" w:rsidRPr="00C73BC0">
              <w:rPr>
                <w:rFonts w:ascii="Arial" w:hAnsi="Arial" w:cs="Arial"/>
              </w:rPr>
              <w:t xml:space="preserve"> </w:t>
            </w:r>
            <w:r w:rsidR="0098001D">
              <w:rPr>
                <w:rFonts w:ascii="Arial" w:hAnsi="Arial" w:cs="Arial"/>
              </w:rPr>
              <w:t xml:space="preserve">Mensal </w:t>
            </w:r>
            <w:r w:rsidR="00A20B9E" w:rsidRPr="00C73BC0">
              <w:rPr>
                <w:rFonts w:ascii="Arial" w:hAnsi="Arial" w:cs="Arial"/>
              </w:rPr>
              <w:t>d</w:t>
            </w:r>
            <w:r w:rsidR="00A20B9E">
              <w:rPr>
                <w:rFonts w:ascii="Arial" w:hAnsi="Arial" w:cs="Arial"/>
              </w:rPr>
              <w:t xml:space="preserve">a </w:t>
            </w:r>
            <w:r w:rsidR="00A20B9E" w:rsidRPr="0023120A">
              <w:rPr>
                <w:rFonts w:ascii="Arial" w:hAnsi="Arial" w:cs="Arial"/>
              </w:rPr>
              <w:t>Solução de Wi-Fi Captive Portal</w:t>
            </w:r>
          </w:p>
        </w:tc>
      </w:tr>
      <w:tr w:rsidR="00131DF2" w:rsidRPr="00131DF2" w14:paraId="1AA924AF" w14:textId="77777777" w:rsidTr="0083573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0" w:type="dxa"/>
          </w:tcPr>
          <w:p w14:paraId="443344A7" w14:textId="77777777" w:rsidR="00131DF2" w:rsidRPr="00131DF2" w:rsidRDefault="00131DF2" w:rsidP="0083573E">
            <w:pPr>
              <w:pStyle w:val="TerceiroNvel"/>
              <w:numPr>
                <w:ilvl w:val="0"/>
                <w:numId w:val="0"/>
              </w:numPr>
              <w:jc w:val="center"/>
              <w:rPr>
                <w:rFonts w:ascii="Arial" w:hAnsi="Arial" w:cs="Arial"/>
                <w:b w:val="0"/>
                <w:bCs w:val="0"/>
              </w:rPr>
            </w:pPr>
            <w:r w:rsidRPr="00131DF2">
              <w:rPr>
                <w:rFonts w:ascii="Arial" w:hAnsi="Arial" w:cs="Arial"/>
                <w:b w:val="0"/>
                <w:bCs w:val="0"/>
              </w:rPr>
              <w:t>Reestabelecimento dos Serviços</w:t>
            </w:r>
          </w:p>
        </w:tc>
        <w:tc>
          <w:tcPr>
            <w:tcW w:w="1560" w:type="dxa"/>
          </w:tcPr>
          <w:p w14:paraId="7DDDA151" w14:textId="77777777" w:rsidR="00131DF2" w:rsidRPr="00131DF2" w:rsidRDefault="00131DF2" w:rsidP="0083573E">
            <w:pPr>
              <w:pStyle w:val="TerceiroNvel"/>
              <w:numPr>
                <w:ilvl w:val="0"/>
                <w:numId w:val="0"/>
              </w:num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131DF2">
              <w:rPr>
                <w:rFonts w:ascii="Arial" w:hAnsi="Arial" w:cs="Arial"/>
              </w:rPr>
              <w:t>Até 10 horas</w:t>
            </w:r>
          </w:p>
        </w:tc>
        <w:tc>
          <w:tcPr>
            <w:tcW w:w="1472" w:type="dxa"/>
          </w:tcPr>
          <w:p w14:paraId="3A829AC9" w14:textId="77777777" w:rsidR="00131DF2" w:rsidRPr="00131DF2" w:rsidRDefault="00131DF2" w:rsidP="0083573E">
            <w:pPr>
              <w:pStyle w:val="TerceiroNvel"/>
              <w:numPr>
                <w:ilvl w:val="0"/>
                <w:numId w:val="0"/>
              </w:num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131DF2">
              <w:rPr>
                <w:rFonts w:ascii="Arial" w:hAnsi="Arial" w:cs="Arial"/>
              </w:rPr>
              <w:t>Mensal</w:t>
            </w:r>
          </w:p>
        </w:tc>
        <w:tc>
          <w:tcPr>
            <w:tcW w:w="3199" w:type="dxa"/>
          </w:tcPr>
          <w:p w14:paraId="3F78DC53" w14:textId="07661DBA" w:rsidR="00131DF2" w:rsidRPr="00131DF2" w:rsidRDefault="00131DF2" w:rsidP="0083573E">
            <w:pPr>
              <w:pStyle w:val="TerceiroNvel"/>
              <w:numPr>
                <w:ilvl w:val="0"/>
                <w:numId w:val="0"/>
              </w:num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131DF2">
              <w:rPr>
                <w:rFonts w:ascii="Arial" w:hAnsi="Arial" w:cs="Arial"/>
              </w:rPr>
              <w:t xml:space="preserve">20% sobre o </w:t>
            </w:r>
            <w:r w:rsidR="00A20B9E" w:rsidRPr="00C73BC0">
              <w:rPr>
                <w:rFonts w:ascii="Arial" w:hAnsi="Arial" w:cs="Arial"/>
              </w:rPr>
              <w:t xml:space="preserve">Valor </w:t>
            </w:r>
            <w:r w:rsidR="00A20B9E">
              <w:rPr>
                <w:rFonts w:ascii="Arial" w:hAnsi="Arial" w:cs="Arial"/>
              </w:rPr>
              <w:t>Total</w:t>
            </w:r>
            <w:r w:rsidR="00A20B9E" w:rsidRPr="00C73BC0">
              <w:rPr>
                <w:rFonts w:ascii="Arial" w:hAnsi="Arial" w:cs="Arial"/>
              </w:rPr>
              <w:t xml:space="preserve"> </w:t>
            </w:r>
            <w:r w:rsidR="0098001D">
              <w:rPr>
                <w:rFonts w:ascii="Arial" w:hAnsi="Arial" w:cs="Arial"/>
              </w:rPr>
              <w:t xml:space="preserve">Mensal </w:t>
            </w:r>
            <w:r w:rsidR="00A20B9E" w:rsidRPr="00C73BC0">
              <w:rPr>
                <w:rFonts w:ascii="Arial" w:hAnsi="Arial" w:cs="Arial"/>
              </w:rPr>
              <w:t>d</w:t>
            </w:r>
            <w:r w:rsidR="00A20B9E">
              <w:rPr>
                <w:rFonts w:ascii="Arial" w:hAnsi="Arial" w:cs="Arial"/>
              </w:rPr>
              <w:t xml:space="preserve">a </w:t>
            </w:r>
            <w:r w:rsidR="00A20B9E" w:rsidRPr="0023120A">
              <w:rPr>
                <w:rFonts w:ascii="Arial" w:hAnsi="Arial" w:cs="Arial"/>
              </w:rPr>
              <w:t>Solução de Wi-Fi Captive Portal</w:t>
            </w:r>
          </w:p>
        </w:tc>
      </w:tr>
      <w:tr w:rsidR="00131DF2" w:rsidRPr="00131DF2" w14:paraId="2C09F9B6" w14:textId="77777777" w:rsidTr="0083573E">
        <w:trPr>
          <w:jc w:val="center"/>
        </w:trPr>
        <w:tc>
          <w:tcPr>
            <w:cnfStyle w:val="001000000000" w:firstRow="0" w:lastRow="0" w:firstColumn="1" w:lastColumn="0" w:oddVBand="0" w:evenVBand="0" w:oddHBand="0" w:evenHBand="0" w:firstRowFirstColumn="0" w:firstRowLastColumn="0" w:lastRowFirstColumn="0" w:lastRowLastColumn="0"/>
            <w:tcW w:w="2830" w:type="dxa"/>
          </w:tcPr>
          <w:p w14:paraId="65F120D1" w14:textId="77777777" w:rsidR="00131DF2" w:rsidRPr="00131DF2" w:rsidRDefault="00131DF2" w:rsidP="0083573E">
            <w:pPr>
              <w:pStyle w:val="TerceiroNvel"/>
              <w:numPr>
                <w:ilvl w:val="0"/>
                <w:numId w:val="0"/>
              </w:numPr>
              <w:jc w:val="center"/>
              <w:rPr>
                <w:rFonts w:ascii="Arial" w:hAnsi="Arial" w:cs="Arial"/>
                <w:b w:val="0"/>
                <w:bCs w:val="0"/>
              </w:rPr>
            </w:pPr>
            <w:r w:rsidRPr="00131DF2">
              <w:rPr>
                <w:rFonts w:ascii="Arial" w:hAnsi="Arial" w:cs="Arial"/>
                <w:b w:val="0"/>
                <w:bCs w:val="0"/>
              </w:rPr>
              <w:lastRenderedPageBreak/>
              <w:t>Reestabelecimento dos Serviços</w:t>
            </w:r>
          </w:p>
        </w:tc>
        <w:tc>
          <w:tcPr>
            <w:tcW w:w="1560" w:type="dxa"/>
          </w:tcPr>
          <w:p w14:paraId="6E84EA8F" w14:textId="77777777" w:rsidR="00131DF2" w:rsidRPr="00131DF2" w:rsidRDefault="00131DF2" w:rsidP="0083573E">
            <w:pPr>
              <w:pStyle w:val="TerceiroNvel"/>
              <w:numPr>
                <w:ilvl w:val="0"/>
                <w:numId w:val="0"/>
              </w:num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131DF2">
              <w:rPr>
                <w:rFonts w:ascii="Arial" w:hAnsi="Arial" w:cs="Arial"/>
              </w:rPr>
              <w:t>Até 12 horas</w:t>
            </w:r>
          </w:p>
        </w:tc>
        <w:tc>
          <w:tcPr>
            <w:tcW w:w="1472" w:type="dxa"/>
          </w:tcPr>
          <w:p w14:paraId="7C275AB8" w14:textId="77777777" w:rsidR="00131DF2" w:rsidRPr="00131DF2" w:rsidRDefault="00131DF2" w:rsidP="0083573E">
            <w:pPr>
              <w:pStyle w:val="TerceiroNvel"/>
              <w:numPr>
                <w:ilvl w:val="0"/>
                <w:numId w:val="0"/>
              </w:num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131DF2">
              <w:rPr>
                <w:rFonts w:ascii="Arial" w:hAnsi="Arial" w:cs="Arial"/>
              </w:rPr>
              <w:t>Mensal</w:t>
            </w:r>
          </w:p>
        </w:tc>
        <w:tc>
          <w:tcPr>
            <w:tcW w:w="3199" w:type="dxa"/>
          </w:tcPr>
          <w:p w14:paraId="0CD03EE8" w14:textId="55578CE7" w:rsidR="00131DF2" w:rsidRPr="00131DF2" w:rsidRDefault="00131DF2" w:rsidP="0083573E">
            <w:pPr>
              <w:pStyle w:val="TerceiroNvel"/>
              <w:numPr>
                <w:ilvl w:val="0"/>
                <w:numId w:val="0"/>
              </w:num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131DF2">
              <w:rPr>
                <w:rFonts w:ascii="Arial" w:hAnsi="Arial" w:cs="Arial"/>
              </w:rPr>
              <w:t xml:space="preserve">20% sobre o </w:t>
            </w:r>
            <w:r w:rsidR="00A20B9E" w:rsidRPr="00C73BC0">
              <w:rPr>
                <w:rFonts w:ascii="Arial" w:hAnsi="Arial" w:cs="Arial"/>
              </w:rPr>
              <w:t xml:space="preserve">Valor </w:t>
            </w:r>
            <w:r w:rsidR="00A20B9E">
              <w:rPr>
                <w:rFonts w:ascii="Arial" w:hAnsi="Arial" w:cs="Arial"/>
              </w:rPr>
              <w:t>Total</w:t>
            </w:r>
            <w:r w:rsidR="00A20B9E" w:rsidRPr="00C73BC0">
              <w:rPr>
                <w:rFonts w:ascii="Arial" w:hAnsi="Arial" w:cs="Arial"/>
              </w:rPr>
              <w:t xml:space="preserve"> </w:t>
            </w:r>
            <w:r w:rsidR="0098001D">
              <w:rPr>
                <w:rFonts w:ascii="Arial" w:hAnsi="Arial" w:cs="Arial"/>
              </w:rPr>
              <w:t xml:space="preserve">Mensal </w:t>
            </w:r>
            <w:r w:rsidR="00A20B9E" w:rsidRPr="00C73BC0">
              <w:rPr>
                <w:rFonts w:ascii="Arial" w:hAnsi="Arial" w:cs="Arial"/>
              </w:rPr>
              <w:t>d</w:t>
            </w:r>
            <w:r w:rsidR="00A20B9E">
              <w:rPr>
                <w:rFonts w:ascii="Arial" w:hAnsi="Arial" w:cs="Arial"/>
              </w:rPr>
              <w:t xml:space="preserve">a </w:t>
            </w:r>
            <w:r w:rsidR="00A20B9E" w:rsidRPr="0023120A">
              <w:rPr>
                <w:rFonts w:ascii="Arial" w:hAnsi="Arial" w:cs="Arial"/>
              </w:rPr>
              <w:t>Solução de Wi-Fi Captive Portal</w:t>
            </w:r>
            <w:r w:rsidRPr="00131DF2">
              <w:rPr>
                <w:rFonts w:ascii="Arial" w:hAnsi="Arial" w:cs="Arial"/>
              </w:rPr>
              <w:t xml:space="preserve"> + 5% sobre o </w:t>
            </w:r>
            <w:r w:rsidR="00A20B9E" w:rsidRPr="00C73BC0">
              <w:rPr>
                <w:rFonts w:ascii="Arial" w:hAnsi="Arial" w:cs="Arial"/>
              </w:rPr>
              <w:t xml:space="preserve">Valor </w:t>
            </w:r>
            <w:r w:rsidR="00A20B9E">
              <w:rPr>
                <w:rFonts w:ascii="Arial" w:hAnsi="Arial" w:cs="Arial"/>
              </w:rPr>
              <w:t>Total</w:t>
            </w:r>
            <w:r w:rsidR="00A20B9E" w:rsidRPr="00C73BC0">
              <w:rPr>
                <w:rFonts w:ascii="Arial" w:hAnsi="Arial" w:cs="Arial"/>
              </w:rPr>
              <w:t xml:space="preserve"> </w:t>
            </w:r>
            <w:r w:rsidR="0098001D">
              <w:rPr>
                <w:rFonts w:ascii="Arial" w:hAnsi="Arial" w:cs="Arial"/>
              </w:rPr>
              <w:t xml:space="preserve">Mensal </w:t>
            </w:r>
            <w:r w:rsidR="00A20B9E" w:rsidRPr="00C73BC0">
              <w:rPr>
                <w:rFonts w:ascii="Arial" w:hAnsi="Arial" w:cs="Arial"/>
              </w:rPr>
              <w:t>d</w:t>
            </w:r>
            <w:r w:rsidR="00A20B9E">
              <w:rPr>
                <w:rFonts w:ascii="Arial" w:hAnsi="Arial" w:cs="Arial"/>
              </w:rPr>
              <w:t xml:space="preserve">a </w:t>
            </w:r>
            <w:r w:rsidR="00A20B9E" w:rsidRPr="0023120A">
              <w:rPr>
                <w:rFonts w:ascii="Arial" w:hAnsi="Arial" w:cs="Arial"/>
              </w:rPr>
              <w:t>Solução de Wi-Fi Captive Portal</w:t>
            </w:r>
            <w:r w:rsidRPr="00131DF2">
              <w:rPr>
                <w:rFonts w:ascii="Arial" w:hAnsi="Arial" w:cs="Arial"/>
              </w:rPr>
              <w:t xml:space="preserve"> a cada 120 minutos</w:t>
            </w:r>
          </w:p>
        </w:tc>
      </w:tr>
    </w:tbl>
    <w:p w14:paraId="24E8AE1A" w14:textId="77777777" w:rsidR="00131DF2" w:rsidRPr="00131DF2" w:rsidRDefault="00131DF2" w:rsidP="00EC10B4">
      <w:pPr>
        <w:numPr>
          <w:ilvl w:val="2"/>
          <w:numId w:val="4"/>
        </w:numPr>
        <w:pBdr>
          <w:top w:val="nil"/>
          <w:left w:val="nil"/>
          <w:bottom w:val="nil"/>
          <w:right w:val="nil"/>
          <w:between w:val="nil"/>
        </w:pBdr>
        <w:spacing w:before="240" w:after="60" w:line="240" w:lineRule="auto"/>
        <w:jc w:val="both"/>
        <w:rPr>
          <w:rFonts w:ascii="Arial" w:hAnsi="Arial" w:cs="Arial"/>
          <w:sz w:val="20"/>
          <w:szCs w:val="20"/>
        </w:rPr>
      </w:pPr>
      <w:r w:rsidRPr="00131DF2">
        <w:rPr>
          <w:rFonts w:ascii="Arial" w:hAnsi="Arial" w:cs="Arial"/>
          <w:sz w:val="20"/>
          <w:szCs w:val="20"/>
        </w:rPr>
        <w:t>As informações relativas aos chamados deverão ser atualizadas pela equipe técnica, contadas a partir da abertura do chamado:</w:t>
      </w:r>
    </w:p>
    <w:tbl>
      <w:tblPr>
        <w:tblStyle w:val="TabeladeGrade4-nfase1"/>
        <w:tblW w:w="0" w:type="auto"/>
        <w:jc w:val="center"/>
        <w:tblLook w:val="04A0" w:firstRow="1" w:lastRow="0" w:firstColumn="1" w:lastColumn="0" w:noHBand="0" w:noVBand="1"/>
      </w:tblPr>
      <w:tblGrid>
        <w:gridCol w:w="2946"/>
        <w:gridCol w:w="1209"/>
        <w:gridCol w:w="1362"/>
        <w:gridCol w:w="2977"/>
      </w:tblGrid>
      <w:tr w:rsidR="00131DF2" w:rsidRPr="00131DF2" w14:paraId="29C2628D" w14:textId="77777777" w:rsidTr="0083573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tcPr>
          <w:p w14:paraId="0D6BD571" w14:textId="77777777" w:rsidR="00131DF2" w:rsidRPr="00131DF2" w:rsidRDefault="00131DF2" w:rsidP="0083573E">
            <w:pPr>
              <w:pStyle w:val="TerceiroNvel"/>
              <w:numPr>
                <w:ilvl w:val="0"/>
                <w:numId w:val="0"/>
              </w:numPr>
              <w:jc w:val="center"/>
              <w:rPr>
                <w:rFonts w:ascii="Arial" w:hAnsi="Arial" w:cs="Arial"/>
              </w:rPr>
            </w:pPr>
            <w:r w:rsidRPr="00131DF2">
              <w:rPr>
                <w:rFonts w:ascii="Arial" w:hAnsi="Arial" w:cs="Arial"/>
              </w:rPr>
              <w:t>Indicador</w:t>
            </w:r>
          </w:p>
        </w:tc>
        <w:tc>
          <w:tcPr>
            <w:tcW w:w="1276" w:type="dxa"/>
          </w:tcPr>
          <w:p w14:paraId="7CE81A27" w14:textId="77777777" w:rsidR="00131DF2" w:rsidRPr="00131DF2" w:rsidRDefault="00131DF2" w:rsidP="0083573E">
            <w:pPr>
              <w:pStyle w:val="TerceiroNvel"/>
              <w:numPr>
                <w:ilvl w:val="0"/>
                <w:numId w:val="0"/>
              </w:num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131DF2">
              <w:rPr>
                <w:rFonts w:ascii="Arial" w:hAnsi="Arial" w:cs="Arial"/>
              </w:rPr>
              <w:t>SLA</w:t>
            </w:r>
          </w:p>
        </w:tc>
        <w:tc>
          <w:tcPr>
            <w:tcW w:w="1417" w:type="dxa"/>
          </w:tcPr>
          <w:p w14:paraId="6F403CA8" w14:textId="77777777" w:rsidR="00131DF2" w:rsidRPr="00131DF2" w:rsidRDefault="00131DF2" w:rsidP="0083573E">
            <w:pPr>
              <w:pStyle w:val="TerceiroNvel"/>
              <w:numPr>
                <w:ilvl w:val="0"/>
                <w:numId w:val="0"/>
              </w:num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131DF2">
              <w:rPr>
                <w:rFonts w:ascii="Arial" w:hAnsi="Arial" w:cs="Arial"/>
              </w:rPr>
              <w:t>Período</w:t>
            </w:r>
          </w:p>
        </w:tc>
        <w:tc>
          <w:tcPr>
            <w:tcW w:w="3254" w:type="dxa"/>
          </w:tcPr>
          <w:p w14:paraId="0E63E7DB" w14:textId="77777777" w:rsidR="00131DF2" w:rsidRPr="00131DF2" w:rsidRDefault="00131DF2" w:rsidP="0083573E">
            <w:pPr>
              <w:pStyle w:val="TerceiroNvel"/>
              <w:numPr>
                <w:ilvl w:val="0"/>
                <w:numId w:val="0"/>
              </w:num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131DF2">
              <w:rPr>
                <w:rFonts w:ascii="Arial" w:hAnsi="Arial" w:cs="Arial"/>
              </w:rPr>
              <w:t>Multa</w:t>
            </w:r>
          </w:p>
        </w:tc>
      </w:tr>
      <w:tr w:rsidR="00131DF2" w:rsidRPr="00131DF2" w14:paraId="57DB3E2D" w14:textId="77777777" w:rsidTr="0083573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tcPr>
          <w:p w14:paraId="214B7239" w14:textId="77777777" w:rsidR="00131DF2" w:rsidRPr="00131DF2" w:rsidRDefault="00131DF2" w:rsidP="0083573E">
            <w:pPr>
              <w:pStyle w:val="TerceiroNvel"/>
              <w:numPr>
                <w:ilvl w:val="0"/>
                <w:numId w:val="0"/>
              </w:numPr>
              <w:jc w:val="center"/>
              <w:rPr>
                <w:rFonts w:ascii="Arial" w:hAnsi="Arial" w:cs="Arial"/>
                <w:b w:val="0"/>
                <w:bCs w:val="0"/>
              </w:rPr>
            </w:pPr>
            <w:r w:rsidRPr="00131DF2">
              <w:rPr>
                <w:rFonts w:ascii="Arial" w:hAnsi="Arial" w:cs="Arial"/>
                <w:b w:val="0"/>
                <w:bCs w:val="0"/>
              </w:rPr>
              <w:t>Chamados de Indisponibilidade</w:t>
            </w:r>
          </w:p>
        </w:tc>
        <w:tc>
          <w:tcPr>
            <w:tcW w:w="1276" w:type="dxa"/>
          </w:tcPr>
          <w:p w14:paraId="6669B49E" w14:textId="77777777" w:rsidR="00131DF2" w:rsidRPr="00131DF2" w:rsidRDefault="00131DF2" w:rsidP="0083573E">
            <w:pPr>
              <w:pStyle w:val="TerceiroNvel"/>
              <w:numPr>
                <w:ilvl w:val="0"/>
                <w:numId w:val="0"/>
              </w:num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131DF2">
              <w:rPr>
                <w:rFonts w:ascii="Arial" w:hAnsi="Arial" w:cs="Arial"/>
              </w:rPr>
              <w:t>Até 2 horas</w:t>
            </w:r>
          </w:p>
        </w:tc>
        <w:tc>
          <w:tcPr>
            <w:tcW w:w="1417" w:type="dxa"/>
          </w:tcPr>
          <w:p w14:paraId="00430F48" w14:textId="77777777" w:rsidR="00131DF2" w:rsidRPr="00131DF2" w:rsidRDefault="00131DF2" w:rsidP="0083573E">
            <w:pPr>
              <w:pStyle w:val="TerceiroNvel"/>
              <w:numPr>
                <w:ilvl w:val="0"/>
                <w:numId w:val="0"/>
              </w:num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131DF2">
              <w:rPr>
                <w:rFonts w:ascii="Arial" w:hAnsi="Arial" w:cs="Arial"/>
              </w:rPr>
              <w:t>Mensal</w:t>
            </w:r>
          </w:p>
        </w:tc>
        <w:tc>
          <w:tcPr>
            <w:tcW w:w="3254" w:type="dxa"/>
          </w:tcPr>
          <w:p w14:paraId="27ADF6A1" w14:textId="1AC56A3D" w:rsidR="00131DF2" w:rsidRPr="00131DF2" w:rsidRDefault="00131DF2" w:rsidP="0083573E">
            <w:pPr>
              <w:pStyle w:val="TerceiroNvel"/>
              <w:numPr>
                <w:ilvl w:val="0"/>
                <w:numId w:val="0"/>
              </w:num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131DF2">
              <w:rPr>
                <w:rFonts w:ascii="Arial" w:hAnsi="Arial" w:cs="Arial"/>
              </w:rPr>
              <w:t xml:space="preserve">3% sobre o </w:t>
            </w:r>
            <w:r w:rsidR="00756B55" w:rsidRPr="00C73BC0">
              <w:rPr>
                <w:rFonts w:ascii="Arial" w:hAnsi="Arial" w:cs="Arial"/>
              </w:rPr>
              <w:t xml:space="preserve">Valor </w:t>
            </w:r>
            <w:r w:rsidR="00756B55">
              <w:rPr>
                <w:rFonts w:ascii="Arial" w:hAnsi="Arial" w:cs="Arial"/>
              </w:rPr>
              <w:t>Total</w:t>
            </w:r>
            <w:r w:rsidR="00756B55" w:rsidRPr="00C73BC0">
              <w:rPr>
                <w:rFonts w:ascii="Arial" w:hAnsi="Arial" w:cs="Arial"/>
              </w:rPr>
              <w:t xml:space="preserve"> </w:t>
            </w:r>
            <w:r w:rsidR="0098001D">
              <w:rPr>
                <w:rFonts w:ascii="Arial" w:hAnsi="Arial" w:cs="Arial"/>
              </w:rPr>
              <w:t xml:space="preserve">Mensal </w:t>
            </w:r>
            <w:r w:rsidR="00756B55" w:rsidRPr="00C73BC0">
              <w:rPr>
                <w:rFonts w:ascii="Arial" w:hAnsi="Arial" w:cs="Arial"/>
              </w:rPr>
              <w:t>d</w:t>
            </w:r>
            <w:r w:rsidR="00756B55">
              <w:rPr>
                <w:rFonts w:ascii="Arial" w:hAnsi="Arial" w:cs="Arial"/>
              </w:rPr>
              <w:t xml:space="preserve">a </w:t>
            </w:r>
            <w:r w:rsidR="00756B55" w:rsidRPr="0023120A">
              <w:rPr>
                <w:rFonts w:ascii="Arial" w:hAnsi="Arial" w:cs="Arial"/>
              </w:rPr>
              <w:t>Solução de Wi-Fi Captive Portal</w:t>
            </w:r>
          </w:p>
        </w:tc>
      </w:tr>
    </w:tbl>
    <w:p w14:paraId="10ED3BB6" w14:textId="77777777" w:rsidR="00131DF2" w:rsidRDefault="00131DF2" w:rsidP="00131DF2">
      <w:pPr>
        <w:pStyle w:val="TerceiroNvel"/>
        <w:numPr>
          <w:ilvl w:val="0"/>
          <w:numId w:val="0"/>
        </w:numPr>
        <w:ind w:left="1224"/>
        <w:rPr>
          <w:rFonts w:ascii="Arial" w:hAnsi="Arial" w:cs="Arial"/>
        </w:rPr>
      </w:pPr>
    </w:p>
    <w:p w14:paraId="3014D39D" w14:textId="136544B5" w:rsidR="00BD0E28" w:rsidRPr="00BD0E28" w:rsidRDefault="00504057" w:rsidP="00BD0E28">
      <w:pPr>
        <w:pStyle w:val="PargrafodaLista"/>
        <w:numPr>
          <w:ilvl w:val="2"/>
          <w:numId w:val="4"/>
        </w:numPr>
        <w:rPr>
          <w:rFonts w:ascii="Arial" w:hAnsi="Arial" w:cs="Arial"/>
          <w:sz w:val="20"/>
          <w:szCs w:val="20"/>
        </w:rPr>
      </w:pPr>
      <w:r>
        <w:rPr>
          <w:rFonts w:ascii="Arial" w:hAnsi="Arial" w:cs="Arial"/>
          <w:sz w:val="20"/>
          <w:szCs w:val="20"/>
        </w:rPr>
        <w:t>Fornecimento de</w:t>
      </w:r>
      <w:r w:rsidR="00BD0E28" w:rsidRPr="00BD0E28">
        <w:rPr>
          <w:rFonts w:ascii="Arial" w:hAnsi="Arial" w:cs="Arial"/>
          <w:sz w:val="20"/>
          <w:szCs w:val="20"/>
        </w:rPr>
        <w:t xml:space="preserve"> registros de acesso</w:t>
      </w:r>
      <w:r>
        <w:rPr>
          <w:rFonts w:ascii="Arial" w:hAnsi="Arial" w:cs="Arial"/>
          <w:sz w:val="20"/>
          <w:szCs w:val="20"/>
        </w:rPr>
        <w:t>s</w:t>
      </w:r>
      <w:r w:rsidR="00BD0E28" w:rsidRPr="00BD0E28">
        <w:rPr>
          <w:rFonts w:ascii="Arial" w:hAnsi="Arial" w:cs="Arial"/>
          <w:sz w:val="20"/>
          <w:szCs w:val="20"/>
        </w:rPr>
        <w:t>, estes devem ser fornecidos no prazo máximo de 24 horas.</w:t>
      </w:r>
    </w:p>
    <w:tbl>
      <w:tblPr>
        <w:tblStyle w:val="TabeladeGrade4-nfase1"/>
        <w:tblW w:w="0" w:type="auto"/>
        <w:jc w:val="center"/>
        <w:tblLook w:val="04A0" w:firstRow="1" w:lastRow="0" w:firstColumn="1" w:lastColumn="0" w:noHBand="0" w:noVBand="1"/>
      </w:tblPr>
      <w:tblGrid>
        <w:gridCol w:w="1573"/>
        <w:gridCol w:w="1957"/>
        <w:gridCol w:w="1862"/>
        <w:gridCol w:w="3102"/>
      </w:tblGrid>
      <w:tr w:rsidR="00710BD4" w:rsidRPr="00131DF2" w14:paraId="7DA44D65" w14:textId="77777777" w:rsidTr="0083573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Pr>
          <w:p w14:paraId="6C5CC5E5" w14:textId="77777777" w:rsidR="00710BD4" w:rsidRPr="00131DF2" w:rsidRDefault="00710BD4" w:rsidP="0083573E">
            <w:pPr>
              <w:pStyle w:val="TerceiroNvel"/>
              <w:numPr>
                <w:ilvl w:val="0"/>
                <w:numId w:val="0"/>
              </w:numPr>
              <w:jc w:val="center"/>
              <w:rPr>
                <w:rFonts w:ascii="Arial" w:hAnsi="Arial" w:cs="Arial"/>
              </w:rPr>
            </w:pPr>
            <w:r w:rsidRPr="00131DF2">
              <w:rPr>
                <w:rFonts w:ascii="Arial" w:hAnsi="Arial" w:cs="Arial"/>
              </w:rPr>
              <w:t>Indicador</w:t>
            </w:r>
          </w:p>
        </w:tc>
        <w:tc>
          <w:tcPr>
            <w:tcW w:w="2125" w:type="dxa"/>
          </w:tcPr>
          <w:p w14:paraId="3E20C88B" w14:textId="77777777" w:rsidR="00710BD4" w:rsidRPr="00131DF2" w:rsidRDefault="00710BD4" w:rsidP="0083573E">
            <w:pPr>
              <w:pStyle w:val="TerceiroNvel"/>
              <w:numPr>
                <w:ilvl w:val="0"/>
                <w:numId w:val="0"/>
              </w:num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131DF2">
              <w:rPr>
                <w:rFonts w:ascii="Arial" w:hAnsi="Arial" w:cs="Arial"/>
              </w:rPr>
              <w:t>SLA</w:t>
            </w:r>
          </w:p>
        </w:tc>
        <w:tc>
          <w:tcPr>
            <w:tcW w:w="1985" w:type="dxa"/>
          </w:tcPr>
          <w:p w14:paraId="0ABA5B22" w14:textId="77777777" w:rsidR="00710BD4" w:rsidRPr="00131DF2" w:rsidRDefault="00710BD4" w:rsidP="0083573E">
            <w:pPr>
              <w:pStyle w:val="TerceiroNvel"/>
              <w:numPr>
                <w:ilvl w:val="0"/>
                <w:numId w:val="0"/>
              </w:num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131DF2">
              <w:rPr>
                <w:rFonts w:ascii="Arial" w:hAnsi="Arial" w:cs="Arial"/>
              </w:rPr>
              <w:t>Período</w:t>
            </w:r>
          </w:p>
        </w:tc>
        <w:tc>
          <w:tcPr>
            <w:tcW w:w="3396" w:type="dxa"/>
          </w:tcPr>
          <w:p w14:paraId="2A46EAA4" w14:textId="77777777" w:rsidR="00710BD4" w:rsidRPr="00131DF2" w:rsidRDefault="00710BD4" w:rsidP="0083573E">
            <w:pPr>
              <w:pStyle w:val="TerceiroNvel"/>
              <w:numPr>
                <w:ilvl w:val="0"/>
                <w:numId w:val="0"/>
              </w:num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131DF2">
              <w:rPr>
                <w:rFonts w:ascii="Arial" w:hAnsi="Arial" w:cs="Arial"/>
              </w:rPr>
              <w:t>Multa</w:t>
            </w:r>
          </w:p>
        </w:tc>
      </w:tr>
      <w:tr w:rsidR="00710BD4" w:rsidRPr="00131DF2" w14:paraId="70C90789" w14:textId="77777777" w:rsidTr="0083573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Pr>
          <w:p w14:paraId="233A2842" w14:textId="77777777" w:rsidR="00710BD4" w:rsidRPr="00131DF2" w:rsidRDefault="00710BD4" w:rsidP="0083573E">
            <w:pPr>
              <w:pStyle w:val="TerceiroNvel"/>
              <w:numPr>
                <w:ilvl w:val="0"/>
                <w:numId w:val="0"/>
              </w:numPr>
              <w:jc w:val="center"/>
              <w:rPr>
                <w:rFonts w:ascii="Arial" w:hAnsi="Arial" w:cs="Arial"/>
                <w:b w:val="0"/>
                <w:bCs w:val="0"/>
              </w:rPr>
            </w:pPr>
            <w:r w:rsidRPr="00131DF2">
              <w:rPr>
                <w:rFonts w:ascii="Arial" w:hAnsi="Arial" w:cs="Arial"/>
                <w:b w:val="0"/>
                <w:bCs w:val="0"/>
              </w:rPr>
              <w:t>Disponibilidade</w:t>
            </w:r>
          </w:p>
        </w:tc>
        <w:tc>
          <w:tcPr>
            <w:tcW w:w="2125" w:type="dxa"/>
          </w:tcPr>
          <w:p w14:paraId="09273C87" w14:textId="57E74536" w:rsidR="00710BD4" w:rsidRPr="00131DF2" w:rsidRDefault="00710BD4" w:rsidP="0083573E">
            <w:pPr>
              <w:pStyle w:val="TerceiroNvel"/>
              <w:numPr>
                <w:ilvl w:val="0"/>
                <w:numId w:val="0"/>
              </w:num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131DF2">
              <w:rPr>
                <w:rFonts w:ascii="Arial" w:hAnsi="Arial" w:cs="Arial"/>
              </w:rPr>
              <w:t>Até 2</w:t>
            </w:r>
            <w:r>
              <w:rPr>
                <w:rFonts w:ascii="Arial" w:hAnsi="Arial" w:cs="Arial"/>
              </w:rPr>
              <w:t>4</w:t>
            </w:r>
            <w:r w:rsidRPr="00131DF2">
              <w:rPr>
                <w:rFonts w:ascii="Arial" w:hAnsi="Arial" w:cs="Arial"/>
              </w:rPr>
              <w:t xml:space="preserve"> horas</w:t>
            </w:r>
          </w:p>
        </w:tc>
        <w:tc>
          <w:tcPr>
            <w:tcW w:w="1985" w:type="dxa"/>
          </w:tcPr>
          <w:p w14:paraId="4149C4A2" w14:textId="77777777" w:rsidR="00710BD4" w:rsidRPr="00131DF2" w:rsidRDefault="00710BD4" w:rsidP="0083573E">
            <w:pPr>
              <w:pStyle w:val="TerceiroNvel"/>
              <w:numPr>
                <w:ilvl w:val="0"/>
                <w:numId w:val="0"/>
              </w:num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131DF2">
              <w:rPr>
                <w:rFonts w:ascii="Arial" w:hAnsi="Arial" w:cs="Arial"/>
              </w:rPr>
              <w:t>Mensal</w:t>
            </w:r>
          </w:p>
        </w:tc>
        <w:tc>
          <w:tcPr>
            <w:tcW w:w="3396" w:type="dxa"/>
          </w:tcPr>
          <w:p w14:paraId="46096087" w14:textId="14F2C5F9" w:rsidR="00710BD4" w:rsidRPr="00131DF2" w:rsidRDefault="00710BD4" w:rsidP="0083573E">
            <w:pPr>
              <w:pStyle w:val="TerceiroNvel"/>
              <w:numPr>
                <w:ilvl w:val="0"/>
                <w:numId w:val="0"/>
              </w:num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131DF2">
              <w:rPr>
                <w:rFonts w:ascii="Arial" w:hAnsi="Arial" w:cs="Arial"/>
              </w:rPr>
              <w:t xml:space="preserve">3% sobre o </w:t>
            </w:r>
            <w:r w:rsidRPr="00C73BC0">
              <w:rPr>
                <w:rFonts w:ascii="Arial" w:hAnsi="Arial" w:cs="Arial"/>
              </w:rPr>
              <w:t xml:space="preserve">Valor </w:t>
            </w:r>
            <w:r>
              <w:rPr>
                <w:rFonts w:ascii="Arial" w:hAnsi="Arial" w:cs="Arial"/>
              </w:rPr>
              <w:t>Total</w:t>
            </w:r>
            <w:r w:rsidRPr="00C73BC0">
              <w:rPr>
                <w:rFonts w:ascii="Arial" w:hAnsi="Arial" w:cs="Arial"/>
              </w:rPr>
              <w:t xml:space="preserve"> </w:t>
            </w:r>
            <w:r w:rsidR="00CB6E8B">
              <w:rPr>
                <w:rFonts w:ascii="Arial" w:hAnsi="Arial" w:cs="Arial"/>
              </w:rPr>
              <w:t xml:space="preserve">Mensal </w:t>
            </w:r>
            <w:r w:rsidRPr="00C73BC0">
              <w:rPr>
                <w:rFonts w:ascii="Arial" w:hAnsi="Arial" w:cs="Arial"/>
              </w:rPr>
              <w:t>d</w:t>
            </w:r>
            <w:r>
              <w:rPr>
                <w:rFonts w:ascii="Arial" w:hAnsi="Arial" w:cs="Arial"/>
              </w:rPr>
              <w:t xml:space="preserve">a </w:t>
            </w:r>
            <w:r w:rsidRPr="0023120A">
              <w:rPr>
                <w:rFonts w:ascii="Arial" w:hAnsi="Arial" w:cs="Arial"/>
              </w:rPr>
              <w:t>Solução de Wi-Fi Captive Portal</w:t>
            </w:r>
          </w:p>
        </w:tc>
      </w:tr>
      <w:tr w:rsidR="00710BD4" w:rsidRPr="00131DF2" w14:paraId="0BE27008" w14:textId="77777777" w:rsidTr="0083573E">
        <w:trPr>
          <w:jc w:val="center"/>
        </w:trPr>
        <w:tc>
          <w:tcPr>
            <w:cnfStyle w:val="001000000000" w:firstRow="0" w:lastRow="0" w:firstColumn="1" w:lastColumn="0" w:oddVBand="0" w:evenVBand="0" w:oddHBand="0" w:evenHBand="0" w:firstRowFirstColumn="0" w:firstRowLastColumn="0" w:lastRowFirstColumn="0" w:lastRowLastColumn="0"/>
            <w:tcW w:w="1555" w:type="dxa"/>
          </w:tcPr>
          <w:p w14:paraId="6B331392" w14:textId="77777777" w:rsidR="00710BD4" w:rsidRPr="00131DF2" w:rsidRDefault="00710BD4" w:rsidP="0083573E">
            <w:pPr>
              <w:pStyle w:val="TerceiroNvel"/>
              <w:numPr>
                <w:ilvl w:val="0"/>
                <w:numId w:val="0"/>
              </w:numPr>
              <w:jc w:val="center"/>
              <w:rPr>
                <w:rFonts w:ascii="Arial" w:hAnsi="Arial" w:cs="Arial"/>
              </w:rPr>
            </w:pPr>
            <w:r w:rsidRPr="00131DF2">
              <w:rPr>
                <w:rFonts w:ascii="Arial" w:hAnsi="Arial" w:cs="Arial"/>
                <w:b w:val="0"/>
                <w:bCs w:val="0"/>
              </w:rPr>
              <w:t>Disponibilidade</w:t>
            </w:r>
          </w:p>
        </w:tc>
        <w:tc>
          <w:tcPr>
            <w:tcW w:w="2125" w:type="dxa"/>
          </w:tcPr>
          <w:p w14:paraId="2182AB2C" w14:textId="7E51AB69" w:rsidR="00710BD4" w:rsidRPr="00131DF2" w:rsidRDefault="00D21055" w:rsidP="0083573E">
            <w:pPr>
              <w:pStyle w:val="TerceiroNvel"/>
              <w:numPr>
                <w:ilvl w:val="0"/>
                <w:numId w:val="0"/>
              </w:num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131DF2">
              <w:rPr>
                <w:rFonts w:ascii="Arial" w:hAnsi="Arial" w:cs="Arial"/>
              </w:rPr>
              <w:t xml:space="preserve">Até </w:t>
            </w:r>
            <w:r>
              <w:rPr>
                <w:rFonts w:ascii="Arial" w:hAnsi="Arial" w:cs="Arial"/>
              </w:rPr>
              <w:t>48</w:t>
            </w:r>
            <w:r w:rsidRPr="00131DF2">
              <w:rPr>
                <w:rFonts w:ascii="Arial" w:hAnsi="Arial" w:cs="Arial"/>
              </w:rPr>
              <w:t xml:space="preserve"> horas</w:t>
            </w:r>
          </w:p>
        </w:tc>
        <w:tc>
          <w:tcPr>
            <w:tcW w:w="1985" w:type="dxa"/>
          </w:tcPr>
          <w:p w14:paraId="2CED7673" w14:textId="77777777" w:rsidR="00710BD4" w:rsidRPr="00131DF2" w:rsidRDefault="00710BD4" w:rsidP="0083573E">
            <w:pPr>
              <w:pStyle w:val="TerceiroNvel"/>
              <w:numPr>
                <w:ilvl w:val="0"/>
                <w:numId w:val="0"/>
              </w:num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131DF2">
              <w:rPr>
                <w:rFonts w:ascii="Arial" w:hAnsi="Arial" w:cs="Arial"/>
              </w:rPr>
              <w:t>Mensal</w:t>
            </w:r>
          </w:p>
        </w:tc>
        <w:tc>
          <w:tcPr>
            <w:tcW w:w="3396" w:type="dxa"/>
          </w:tcPr>
          <w:p w14:paraId="2CE5EDD9" w14:textId="40A18D24" w:rsidR="00710BD4" w:rsidRPr="00131DF2" w:rsidRDefault="00D21055" w:rsidP="0083573E">
            <w:pPr>
              <w:pStyle w:val="TerceiroNvel"/>
              <w:numPr>
                <w:ilvl w:val="0"/>
                <w:numId w:val="0"/>
              </w:num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rPr>
            </w:pPr>
            <w:r>
              <w:rPr>
                <w:rFonts w:ascii="Arial" w:hAnsi="Arial" w:cs="Arial"/>
              </w:rPr>
              <w:t>5</w:t>
            </w:r>
            <w:r w:rsidR="00710BD4" w:rsidRPr="00131DF2">
              <w:rPr>
                <w:rFonts w:ascii="Arial" w:hAnsi="Arial" w:cs="Arial"/>
              </w:rPr>
              <w:t xml:space="preserve">% sobre o </w:t>
            </w:r>
            <w:r w:rsidR="00710BD4" w:rsidRPr="00C73BC0">
              <w:rPr>
                <w:rFonts w:ascii="Arial" w:hAnsi="Arial" w:cs="Arial"/>
              </w:rPr>
              <w:t xml:space="preserve">Valor </w:t>
            </w:r>
            <w:r w:rsidR="00710BD4">
              <w:rPr>
                <w:rFonts w:ascii="Arial" w:hAnsi="Arial" w:cs="Arial"/>
              </w:rPr>
              <w:t>Total</w:t>
            </w:r>
            <w:r w:rsidR="00710BD4" w:rsidRPr="00C73BC0">
              <w:rPr>
                <w:rFonts w:ascii="Arial" w:hAnsi="Arial" w:cs="Arial"/>
              </w:rPr>
              <w:t xml:space="preserve"> </w:t>
            </w:r>
            <w:r w:rsidR="00CB6E8B">
              <w:rPr>
                <w:rFonts w:ascii="Arial" w:hAnsi="Arial" w:cs="Arial"/>
              </w:rPr>
              <w:t xml:space="preserve">Mensal </w:t>
            </w:r>
            <w:r w:rsidR="00710BD4" w:rsidRPr="00C73BC0">
              <w:rPr>
                <w:rFonts w:ascii="Arial" w:hAnsi="Arial" w:cs="Arial"/>
              </w:rPr>
              <w:t>d</w:t>
            </w:r>
            <w:r w:rsidR="00710BD4">
              <w:rPr>
                <w:rFonts w:ascii="Arial" w:hAnsi="Arial" w:cs="Arial"/>
              </w:rPr>
              <w:t xml:space="preserve">a </w:t>
            </w:r>
            <w:r w:rsidR="00710BD4" w:rsidRPr="0023120A">
              <w:rPr>
                <w:rFonts w:ascii="Arial" w:hAnsi="Arial" w:cs="Arial"/>
              </w:rPr>
              <w:t>Solução de Wi-Fi Captive Portal</w:t>
            </w:r>
          </w:p>
        </w:tc>
      </w:tr>
      <w:tr w:rsidR="00710BD4" w:rsidRPr="00131DF2" w14:paraId="581066C8" w14:textId="77777777" w:rsidTr="0083573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Pr>
          <w:p w14:paraId="08F0A05A" w14:textId="77777777" w:rsidR="00710BD4" w:rsidRPr="00131DF2" w:rsidRDefault="00710BD4" w:rsidP="0083573E">
            <w:pPr>
              <w:pStyle w:val="TerceiroNvel"/>
              <w:numPr>
                <w:ilvl w:val="0"/>
                <w:numId w:val="0"/>
              </w:numPr>
              <w:jc w:val="center"/>
              <w:rPr>
                <w:rFonts w:ascii="Arial" w:hAnsi="Arial" w:cs="Arial"/>
              </w:rPr>
            </w:pPr>
            <w:r w:rsidRPr="00131DF2">
              <w:rPr>
                <w:rFonts w:ascii="Arial" w:hAnsi="Arial" w:cs="Arial"/>
                <w:b w:val="0"/>
                <w:bCs w:val="0"/>
              </w:rPr>
              <w:t>Disponibilidade</w:t>
            </w:r>
          </w:p>
        </w:tc>
        <w:tc>
          <w:tcPr>
            <w:tcW w:w="2125" w:type="dxa"/>
          </w:tcPr>
          <w:p w14:paraId="12444E14" w14:textId="39E0FC78" w:rsidR="00710BD4" w:rsidRPr="00131DF2" w:rsidRDefault="00D21055" w:rsidP="0083573E">
            <w:pPr>
              <w:pStyle w:val="TerceiroNvel"/>
              <w:numPr>
                <w:ilvl w:val="0"/>
                <w:numId w:val="0"/>
              </w:num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131DF2">
              <w:rPr>
                <w:rFonts w:ascii="Arial" w:hAnsi="Arial" w:cs="Arial"/>
              </w:rPr>
              <w:t xml:space="preserve">Até </w:t>
            </w:r>
            <w:r w:rsidR="003F0031">
              <w:rPr>
                <w:rFonts w:ascii="Arial" w:hAnsi="Arial" w:cs="Arial"/>
              </w:rPr>
              <w:t>72</w:t>
            </w:r>
            <w:r w:rsidRPr="00131DF2">
              <w:rPr>
                <w:rFonts w:ascii="Arial" w:hAnsi="Arial" w:cs="Arial"/>
              </w:rPr>
              <w:t xml:space="preserve"> horas</w:t>
            </w:r>
          </w:p>
        </w:tc>
        <w:tc>
          <w:tcPr>
            <w:tcW w:w="1985" w:type="dxa"/>
          </w:tcPr>
          <w:p w14:paraId="6173FD47" w14:textId="77777777" w:rsidR="00710BD4" w:rsidRPr="00131DF2" w:rsidRDefault="00710BD4" w:rsidP="0083573E">
            <w:pPr>
              <w:pStyle w:val="TerceiroNvel"/>
              <w:numPr>
                <w:ilvl w:val="0"/>
                <w:numId w:val="0"/>
              </w:num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131DF2">
              <w:rPr>
                <w:rFonts w:ascii="Arial" w:hAnsi="Arial" w:cs="Arial"/>
              </w:rPr>
              <w:t>Mensal</w:t>
            </w:r>
          </w:p>
        </w:tc>
        <w:tc>
          <w:tcPr>
            <w:tcW w:w="3396" w:type="dxa"/>
          </w:tcPr>
          <w:p w14:paraId="39C8667C" w14:textId="10B073F3" w:rsidR="00710BD4" w:rsidRPr="00131DF2" w:rsidRDefault="003F0031" w:rsidP="0083573E">
            <w:pPr>
              <w:pStyle w:val="TerceiroNvel"/>
              <w:numPr>
                <w:ilvl w:val="0"/>
                <w:numId w:val="0"/>
              </w:num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Pr>
                <w:rFonts w:ascii="Arial" w:hAnsi="Arial" w:cs="Arial"/>
              </w:rPr>
              <w:t>1</w:t>
            </w:r>
            <w:r w:rsidR="00710BD4" w:rsidRPr="00131DF2">
              <w:rPr>
                <w:rFonts w:ascii="Arial" w:hAnsi="Arial" w:cs="Arial"/>
              </w:rPr>
              <w:t xml:space="preserve">0% sobre o </w:t>
            </w:r>
            <w:r w:rsidR="00710BD4" w:rsidRPr="00C73BC0">
              <w:rPr>
                <w:rFonts w:ascii="Arial" w:hAnsi="Arial" w:cs="Arial"/>
              </w:rPr>
              <w:t xml:space="preserve">Valor </w:t>
            </w:r>
            <w:r w:rsidR="00710BD4">
              <w:rPr>
                <w:rFonts w:ascii="Arial" w:hAnsi="Arial" w:cs="Arial"/>
              </w:rPr>
              <w:t>Total</w:t>
            </w:r>
            <w:r w:rsidR="00710BD4" w:rsidRPr="00C73BC0">
              <w:rPr>
                <w:rFonts w:ascii="Arial" w:hAnsi="Arial" w:cs="Arial"/>
              </w:rPr>
              <w:t xml:space="preserve"> </w:t>
            </w:r>
            <w:r w:rsidR="00CB6E8B">
              <w:rPr>
                <w:rFonts w:ascii="Arial" w:hAnsi="Arial" w:cs="Arial"/>
              </w:rPr>
              <w:t xml:space="preserve">Mensal </w:t>
            </w:r>
            <w:r w:rsidR="00710BD4" w:rsidRPr="00C73BC0">
              <w:rPr>
                <w:rFonts w:ascii="Arial" w:hAnsi="Arial" w:cs="Arial"/>
              </w:rPr>
              <w:t>d</w:t>
            </w:r>
            <w:r w:rsidR="00710BD4">
              <w:rPr>
                <w:rFonts w:ascii="Arial" w:hAnsi="Arial" w:cs="Arial"/>
              </w:rPr>
              <w:t xml:space="preserve">a </w:t>
            </w:r>
            <w:r w:rsidR="00710BD4" w:rsidRPr="0023120A">
              <w:rPr>
                <w:rFonts w:ascii="Arial" w:hAnsi="Arial" w:cs="Arial"/>
              </w:rPr>
              <w:t>Solução de Wi-Fi Captive Portal</w:t>
            </w:r>
          </w:p>
        </w:tc>
      </w:tr>
      <w:tr w:rsidR="00710BD4" w:rsidRPr="00131DF2" w14:paraId="17C92DC2" w14:textId="77777777" w:rsidTr="0083573E">
        <w:trPr>
          <w:jc w:val="center"/>
        </w:trPr>
        <w:tc>
          <w:tcPr>
            <w:cnfStyle w:val="001000000000" w:firstRow="0" w:lastRow="0" w:firstColumn="1" w:lastColumn="0" w:oddVBand="0" w:evenVBand="0" w:oddHBand="0" w:evenHBand="0" w:firstRowFirstColumn="0" w:firstRowLastColumn="0" w:lastRowFirstColumn="0" w:lastRowLastColumn="0"/>
            <w:tcW w:w="1555" w:type="dxa"/>
          </w:tcPr>
          <w:p w14:paraId="0843E84B" w14:textId="77777777" w:rsidR="00710BD4" w:rsidRPr="00131DF2" w:rsidRDefault="00710BD4" w:rsidP="0083573E">
            <w:pPr>
              <w:pStyle w:val="TerceiroNvel"/>
              <w:numPr>
                <w:ilvl w:val="0"/>
                <w:numId w:val="0"/>
              </w:numPr>
              <w:jc w:val="center"/>
              <w:rPr>
                <w:rFonts w:ascii="Arial" w:hAnsi="Arial" w:cs="Arial"/>
              </w:rPr>
            </w:pPr>
            <w:r w:rsidRPr="00131DF2">
              <w:rPr>
                <w:rFonts w:ascii="Arial" w:hAnsi="Arial" w:cs="Arial"/>
                <w:b w:val="0"/>
                <w:bCs w:val="0"/>
              </w:rPr>
              <w:t>Disponibilidade</w:t>
            </w:r>
          </w:p>
        </w:tc>
        <w:tc>
          <w:tcPr>
            <w:tcW w:w="2125" w:type="dxa"/>
          </w:tcPr>
          <w:p w14:paraId="30332C5C" w14:textId="236BCDEB" w:rsidR="00710BD4" w:rsidRPr="00131DF2" w:rsidRDefault="003F0031" w:rsidP="0083573E">
            <w:pPr>
              <w:pStyle w:val="TerceiroNvel"/>
              <w:numPr>
                <w:ilvl w:val="0"/>
                <w:numId w:val="0"/>
              </w:num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&gt;72 horas</w:t>
            </w:r>
          </w:p>
        </w:tc>
        <w:tc>
          <w:tcPr>
            <w:tcW w:w="1985" w:type="dxa"/>
          </w:tcPr>
          <w:p w14:paraId="36399838" w14:textId="77777777" w:rsidR="00710BD4" w:rsidRPr="00131DF2" w:rsidRDefault="00710BD4" w:rsidP="0083573E">
            <w:pPr>
              <w:pStyle w:val="TerceiroNvel"/>
              <w:numPr>
                <w:ilvl w:val="0"/>
                <w:numId w:val="0"/>
              </w:num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131DF2">
              <w:rPr>
                <w:rFonts w:ascii="Arial" w:hAnsi="Arial" w:cs="Arial"/>
              </w:rPr>
              <w:t>Mensal</w:t>
            </w:r>
          </w:p>
        </w:tc>
        <w:tc>
          <w:tcPr>
            <w:tcW w:w="3396" w:type="dxa"/>
          </w:tcPr>
          <w:p w14:paraId="5A916B2B" w14:textId="73AC472D" w:rsidR="00710BD4" w:rsidRPr="00131DF2" w:rsidRDefault="00590392" w:rsidP="0083573E">
            <w:pPr>
              <w:pStyle w:val="TerceiroNvel"/>
              <w:numPr>
                <w:ilvl w:val="0"/>
                <w:numId w:val="0"/>
              </w:num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rPr>
            </w:pPr>
            <w:r>
              <w:rPr>
                <w:rFonts w:ascii="Arial" w:hAnsi="Arial" w:cs="Arial"/>
              </w:rPr>
              <w:t>1</w:t>
            </w:r>
            <w:r w:rsidR="00710BD4" w:rsidRPr="00131DF2">
              <w:rPr>
                <w:rFonts w:ascii="Arial" w:hAnsi="Arial" w:cs="Arial"/>
              </w:rPr>
              <w:t xml:space="preserve">0% sobre o </w:t>
            </w:r>
            <w:r w:rsidR="00710BD4" w:rsidRPr="00C73BC0">
              <w:rPr>
                <w:rFonts w:ascii="Arial" w:hAnsi="Arial" w:cs="Arial"/>
              </w:rPr>
              <w:t xml:space="preserve">Valor </w:t>
            </w:r>
            <w:r w:rsidR="00710BD4">
              <w:rPr>
                <w:rFonts w:ascii="Arial" w:hAnsi="Arial" w:cs="Arial"/>
              </w:rPr>
              <w:t>Total</w:t>
            </w:r>
            <w:r w:rsidR="00710BD4" w:rsidRPr="00C73BC0">
              <w:rPr>
                <w:rFonts w:ascii="Arial" w:hAnsi="Arial" w:cs="Arial"/>
              </w:rPr>
              <w:t xml:space="preserve"> </w:t>
            </w:r>
            <w:r w:rsidR="00CB6E8B">
              <w:rPr>
                <w:rFonts w:ascii="Arial" w:hAnsi="Arial" w:cs="Arial"/>
              </w:rPr>
              <w:t xml:space="preserve">Mensal </w:t>
            </w:r>
            <w:r w:rsidR="00710BD4" w:rsidRPr="00C73BC0">
              <w:rPr>
                <w:rFonts w:ascii="Arial" w:hAnsi="Arial" w:cs="Arial"/>
              </w:rPr>
              <w:t>d</w:t>
            </w:r>
            <w:r w:rsidR="00710BD4">
              <w:rPr>
                <w:rFonts w:ascii="Arial" w:hAnsi="Arial" w:cs="Arial"/>
              </w:rPr>
              <w:t xml:space="preserve">a </w:t>
            </w:r>
            <w:r w:rsidR="00710BD4" w:rsidRPr="0023120A">
              <w:rPr>
                <w:rFonts w:ascii="Arial" w:hAnsi="Arial" w:cs="Arial"/>
              </w:rPr>
              <w:t>Solução de Wi-Fi Captive Portal</w:t>
            </w:r>
            <w:r w:rsidR="00710BD4" w:rsidRPr="00131DF2">
              <w:rPr>
                <w:rFonts w:ascii="Arial" w:hAnsi="Arial" w:cs="Arial"/>
              </w:rPr>
              <w:t xml:space="preserve"> + 5% sobre o </w:t>
            </w:r>
            <w:r w:rsidR="00710BD4" w:rsidRPr="00C73BC0">
              <w:rPr>
                <w:rFonts w:ascii="Arial" w:hAnsi="Arial" w:cs="Arial"/>
              </w:rPr>
              <w:t xml:space="preserve">Valor </w:t>
            </w:r>
            <w:r w:rsidR="00710BD4">
              <w:rPr>
                <w:rFonts w:ascii="Arial" w:hAnsi="Arial" w:cs="Arial"/>
              </w:rPr>
              <w:t>Total</w:t>
            </w:r>
            <w:r w:rsidR="00710BD4" w:rsidRPr="00C73BC0">
              <w:rPr>
                <w:rFonts w:ascii="Arial" w:hAnsi="Arial" w:cs="Arial"/>
              </w:rPr>
              <w:t xml:space="preserve"> </w:t>
            </w:r>
            <w:r w:rsidR="00CB6E8B">
              <w:rPr>
                <w:rFonts w:ascii="Arial" w:hAnsi="Arial" w:cs="Arial"/>
              </w:rPr>
              <w:t xml:space="preserve">Mensal </w:t>
            </w:r>
            <w:r w:rsidR="00710BD4" w:rsidRPr="00C73BC0">
              <w:rPr>
                <w:rFonts w:ascii="Arial" w:hAnsi="Arial" w:cs="Arial"/>
              </w:rPr>
              <w:t>d</w:t>
            </w:r>
            <w:r w:rsidR="00710BD4">
              <w:rPr>
                <w:rFonts w:ascii="Arial" w:hAnsi="Arial" w:cs="Arial"/>
              </w:rPr>
              <w:t xml:space="preserve">a </w:t>
            </w:r>
            <w:r w:rsidR="00710BD4" w:rsidRPr="0023120A">
              <w:rPr>
                <w:rFonts w:ascii="Arial" w:hAnsi="Arial" w:cs="Arial"/>
              </w:rPr>
              <w:t>Solução de Wi-Fi Captive Portal</w:t>
            </w:r>
            <w:r w:rsidR="00710BD4" w:rsidRPr="00131DF2">
              <w:rPr>
                <w:rFonts w:ascii="Arial" w:hAnsi="Arial" w:cs="Arial"/>
              </w:rPr>
              <w:t xml:space="preserve"> a cada 120 minutos</w:t>
            </w:r>
          </w:p>
        </w:tc>
      </w:tr>
    </w:tbl>
    <w:p w14:paraId="0EC4E6A4" w14:textId="48AD2A1B" w:rsidR="00934E5A" w:rsidRPr="006837A7" w:rsidRDefault="00934E5A" w:rsidP="006837A7">
      <w:pPr>
        <w:numPr>
          <w:ilvl w:val="1"/>
          <w:numId w:val="4"/>
        </w:numPr>
        <w:pBdr>
          <w:top w:val="nil"/>
          <w:left w:val="nil"/>
          <w:bottom w:val="nil"/>
          <w:right w:val="nil"/>
          <w:between w:val="nil"/>
        </w:pBdr>
        <w:spacing w:before="240" w:after="60" w:line="240" w:lineRule="auto"/>
        <w:jc w:val="both"/>
        <w:rPr>
          <w:rFonts w:ascii="Arial" w:hAnsi="Arial" w:cs="Arial"/>
          <w:sz w:val="20"/>
          <w:szCs w:val="20"/>
        </w:rPr>
      </w:pPr>
      <w:r w:rsidRPr="006837A7">
        <w:rPr>
          <w:rFonts w:ascii="Arial" w:hAnsi="Arial" w:cs="Arial"/>
          <w:sz w:val="20"/>
          <w:szCs w:val="20"/>
        </w:rPr>
        <w:t xml:space="preserve">Nas hipóteses de inexecução das obrigações, não compreendidas nas infrações previstas acima, ao contratado poderá ser aplicada multa diária de 3% (três por cento) sobre </w:t>
      </w:r>
      <w:r w:rsidRPr="00F77D05">
        <w:rPr>
          <w:rFonts w:ascii="Arial" w:hAnsi="Arial" w:cs="Arial"/>
          <w:sz w:val="20"/>
          <w:szCs w:val="20"/>
        </w:rPr>
        <w:t xml:space="preserve">o </w:t>
      </w:r>
      <w:r w:rsidR="00F77D05" w:rsidRPr="00F77D05">
        <w:rPr>
          <w:rFonts w:ascii="Arial" w:hAnsi="Arial" w:cs="Arial"/>
          <w:sz w:val="20"/>
          <w:szCs w:val="20"/>
        </w:rPr>
        <w:t>Valor Total da Solução de Wi-Fi Captive Portal</w:t>
      </w:r>
      <w:r w:rsidR="00F77D05" w:rsidRPr="006837A7">
        <w:rPr>
          <w:rFonts w:ascii="Arial" w:hAnsi="Arial" w:cs="Arial"/>
          <w:sz w:val="20"/>
          <w:szCs w:val="20"/>
        </w:rPr>
        <w:t xml:space="preserve"> </w:t>
      </w:r>
      <w:r w:rsidRPr="006837A7">
        <w:rPr>
          <w:rFonts w:ascii="Arial" w:hAnsi="Arial" w:cs="Arial"/>
          <w:sz w:val="20"/>
          <w:szCs w:val="20"/>
        </w:rPr>
        <w:t>enquanto perdurar o descumprimento;</w:t>
      </w:r>
    </w:p>
    <w:p w14:paraId="32D0E132" w14:textId="12EE8E03" w:rsidR="00934E5A" w:rsidRPr="006837A7" w:rsidRDefault="00934E5A" w:rsidP="006837A7">
      <w:pPr>
        <w:numPr>
          <w:ilvl w:val="1"/>
          <w:numId w:val="4"/>
        </w:numPr>
        <w:pBdr>
          <w:top w:val="nil"/>
          <w:left w:val="nil"/>
          <w:bottom w:val="nil"/>
          <w:right w:val="nil"/>
          <w:between w:val="nil"/>
        </w:pBdr>
        <w:spacing w:before="240" w:after="60" w:line="240" w:lineRule="auto"/>
        <w:jc w:val="both"/>
        <w:rPr>
          <w:rFonts w:ascii="Arial" w:hAnsi="Arial" w:cs="Arial"/>
          <w:sz w:val="20"/>
          <w:szCs w:val="20"/>
        </w:rPr>
      </w:pPr>
      <w:r w:rsidRPr="006837A7">
        <w:rPr>
          <w:rFonts w:ascii="Arial" w:hAnsi="Arial" w:cs="Arial"/>
          <w:sz w:val="20"/>
          <w:szCs w:val="20"/>
        </w:rPr>
        <w:t>O serviço será considerado DISPONÍVEL (disponibilidade básica) quando permitir, cumulativamente:</w:t>
      </w:r>
    </w:p>
    <w:p w14:paraId="125BF6CF" w14:textId="55489DDD" w:rsidR="00934E5A" w:rsidRPr="006837A7" w:rsidRDefault="00934E5A" w:rsidP="00AB23B6">
      <w:pPr>
        <w:numPr>
          <w:ilvl w:val="2"/>
          <w:numId w:val="4"/>
        </w:numPr>
        <w:pBdr>
          <w:top w:val="nil"/>
          <w:left w:val="nil"/>
          <w:bottom w:val="nil"/>
          <w:right w:val="nil"/>
          <w:between w:val="nil"/>
        </w:pBdr>
        <w:spacing w:before="240" w:after="60" w:line="240" w:lineRule="auto"/>
        <w:jc w:val="both"/>
        <w:rPr>
          <w:rFonts w:ascii="Arial" w:hAnsi="Arial" w:cs="Arial"/>
          <w:sz w:val="20"/>
          <w:szCs w:val="20"/>
        </w:rPr>
      </w:pPr>
      <w:r w:rsidRPr="006837A7">
        <w:rPr>
          <w:rFonts w:ascii="Arial" w:hAnsi="Arial" w:cs="Arial"/>
          <w:sz w:val="20"/>
          <w:szCs w:val="20"/>
        </w:rPr>
        <w:t>Acesso de estações da Rede Interna das CONTRATANTES a</w:t>
      </w:r>
      <w:r w:rsidR="006A273E">
        <w:rPr>
          <w:rFonts w:ascii="Arial" w:hAnsi="Arial" w:cs="Arial"/>
          <w:sz w:val="20"/>
          <w:szCs w:val="20"/>
        </w:rPr>
        <w:t xml:space="preserve"> </w:t>
      </w:r>
      <w:r w:rsidR="006A273E" w:rsidRPr="006A273E">
        <w:rPr>
          <w:rFonts w:ascii="Arial" w:hAnsi="Arial" w:cs="Arial"/>
          <w:sz w:val="20"/>
          <w:szCs w:val="20"/>
        </w:rPr>
        <w:t>Solução de Wi-Fi Captive Portal</w:t>
      </w:r>
      <w:r w:rsidRPr="006A273E">
        <w:rPr>
          <w:rFonts w:ascii="Arial" w:hAnsi="Arial" w:cs="Arial"/>
          <w:sz w:val="20"/>
          <w:szCs w:val="20"/>
        </w:rPr>
        <w:t xml:space="preserve"> </w:t>
      </w:r>
      <w:r w:rsidR="00AB23B6">
        <w:rPr>
          <w:rFonts w:ascii="Arial" w:hAnsi="Arial" w:cs="Arial"/>
          <w:sz w:val="20"/>
          <w:szCs w:val="20"/>
        </w:rPr>
        <w:t>n</w:t>
      </w:r>
      <w:r w:rsidRPr="006837A7">
        <w:rPr>
          <w:rFonts w:ascii="Arial" w:hAnsi="Arial" w:cs="Arial"/>
          <w:sz w:val="20"/>
          <w:szCs w:val="20"/>
        </w:rPr>
        <w:t>a INTERNET;</w:t>
      </w:r>
    </w:p>
    <w:p w14:paraId="4D132B0E" w14:textId="625444F5" w:rsidR="00934E5A" w:rsidRPr="006837A7" w:rsidRDefault="00934E5A" w:rsidP="006837A7">
      <w:pPr>
        <w:numPr>
          <w:ilvl w:val="1"/>
          <w:numId w:val="4"/>
        </w:numPr>
        <w:pBdr>
          <w:top w:val="nil"/>
          <w:left w:val="nil"/>
          <w:bottom w:val="nil"/>
          <w:right w:val="nil"/>
          <w:between w:val="nil"/>
        </w:pBdr>
        <w:spacing w:before="240" w:after="60" w:line="240" w:lineRule="auto"/>
        <w:jc w:val="both"/>
        <w:rPr>
          <w:rFonts w:ascii="Arial" w:hAnsi="Arial" w:cs="Arial"/>
          <w:sz w:val="20"/>
          <w:szCs w:val="20"/>
        </w:rPr>
      </w:pPr>
      <w:r w:rsidRPr="006837A7">
        <w:rPr>
          <w:rFonts w:ascii="Arial" w:hAnsi="Arial" w:cs="Arial"/>
          <w:sz w:val="20"/>
          <w:szCs w:val="20"/>
        </w:rPr>
        <w:t>A disponibilidade mínima dos serviços, será apurada mensalmente, do 1º ao último dia do mês, considerando-se o horário das 0:00 às 24:00, de 2a feira a domingo, através da seguinte fórmula:</w:t>
      </w:r>
    </w:p>
    <w:p w14:paraId="6747A36A" w14:textId="77777777" w:rsidR="00934E5A" w:rsidRPr="006837A7" w:rsidRDefault="00934E5A" w:rsidP="00244C8C">
      <w:pPr>
        <w:pBdr>
          <w:top w:val="nil"/>
          <w:left w:val="nil"/>
          <w:bottom w:val="nil"/>
          <w:right w:val="nil"/>
          <w:between w:val="nil"/>
        </w:pBdr>
        <w:spacing w:before="240" w:after="60" w:line="240" w:lineRule="auto"/>
        <w:ind w:left="1359"/>
        <w:jc w:val="both"/>
        <w:rPr>
          <w:rFonts w:ascii="Arial" w:hAnsi="Arial" w:cs="Arial"/>
          <w:sz w:val="20"/>
          <w:szCs w:val="20"/>
        </w:rPr>
      </w:pPr>
      <w:r w:rsidRPr="006837A7">
        <w:rPr>
          <w:rFonts w:ascii="Arial" w:hAnsi="Arial" w:cs="Arial"/>
          <w:sz w:val="20"/>
          <w:szCs w:val="20"/>
        </w:rPr>
        <w:t xml:space="preserve">Disp = </w:t>
      </w:r>
      <w:r w:rsidRPr="00B23453">
        <w:rPr>
          <w:rFonts w:ascii="Arial" w:hAnsi="Arial" w:cs="Arial"/>
          <w:sz w:val="20"/>
          <w:szCs w:val="20"/>
          <w:u w:val="single"/>
        </w:rPr>
        <w:t>[Tempo de Serviço Disponível]</w:t>
      </w:r>
    </w:p>
    <w:p w14:paraId="42550794" w14:textId="6B77597D" w:rsidR="00934E5A" w:rsidRPr="006837A7" w:rsidRDefault="00934E5A" w:rsidP="00B23453">
      <w:pPr>
        <w:pBdr>
          <w:top w:val="nil"/>
          <w:left w:val="nil"/>
          <w:bottom w:val="nil"/>
          <w:right w:val="nil"/>
          <w:between w:val="nil"/>
        </w:pBdr>
        <w:spacing w:after="60" w:line="240" w:lineRule="auto"/>
        <w:ind w:left="1359"/>
        <w:jc w:val="both"/>
        <w:rPr>
          <w:rFonts w:ascii="Arial" w:hAnsi="Arial" w:cs="Arial"/>
          <w:sz w:val="20"/>
          <w:szCs w:val="20"/>
        </w:rPr>
      </w:pPr>
      <w:r w:rsidRPr="006837A7">
        <w:rPr>
          <w:rFonts w:ascii="Arial" w:hAnsi="Arial" w:cs="Arial"/>
          <w:sz w:val="20"/>
          <w:szCs w:val="20"/>
        </w:rPr>
        <w:tab/>
      </w:r>
      <w:r w:rsidRPr="006837A7">
        <w:rPr>
          <w:rFonts w:ascii="Arial" w:hAnsi="Arial" w:cs="Arial"/>
          <w:sz w:val="20"/>
          <w:szCs w:val="20"/>
        </w:rPr>
        <w:tab/>
      </w:r>
      <w:r w:rsidR="00B23453">
        <w:rPr>
          <w:rFonts w:ascii="Arial" w:hAnsi="Arial" w:cs="Arial"/>
          <w:sz w:val="20"/>
          <w:szCs w:val="20"/>
        </w:rPr>
        <w:tab/>
      </w:r>
      <w:r w:rsidRPr="006837A7">
        <w:rPr>
          <w:rFonts w:ascii="Arial" w:hAnsi="Arial" w:cs="Arial"/>
          <w:sz w:val="20"/>
          <w:szCs w:val="20"/>
        </w:rPr>
        <w:t>[Tempo Total]</w:t>
      </w:r>
    </w:p>
    <w:p w14:paraId="3CDB013B" w14:textId="77777777" w:rsidR="00934E5A" w:rsidRPr="006837A7" w:rsidRDefault="00934E5A" w:rsidP="00B23453">
      <w:pPr>
        <w:pBdr>
          <w:top w:val="nil"/>
          <w:left w:val="nil"/>
          <w:bottom w:val="nil"/>
          <w:right w:val="nil"/>
          <w:between w:val="nil"/>
        </w:pBdr>
        <w:spacing w:before="240" w:after="60" w:line="240" w:lineRule="auto"/>
        <w:ind w:left="1359"/>
        <w:jc w:val="both"/>
        <w:rPr>
          <w:rFonts w:ascii="Arial" w:hAnsi="Arial" w:cs="Arial"/>
          <w:sz w:val="20"/>
          <w:szCs w:val="20"/>
        </w:rPr>
      </w:pPr>
      <w:r w:rsidRPr="006837A7">
        <w:rPr>
          <w:rFonts w:ascii="Arial" w:hAnsi="Arial" w:cs="Arial"/>
          <w:sz w:val="20"/>
          <w:szCs w:val="20"/>
        </w:rPr>
        <w:t>onde:</w:t>
      </w:r>
    </w:p>
    <w:p w14:paraId="38CB1B16" w14:textId="77777777" w:rsidR="00934E5A" w:rsidRPr="006837A7" w:rsidRDefault="00934E5A" w:rsidP="00B23453">
      <w:pPr>
        <w:pBdr>
          <w:top w:val="nil"/>
          <w:left w:val="nil"/>
          <w:bottom w:val="nil"/>
          <w:right w:val="nil"/>
          <w:between w:val="nil"/>
        </w:pBdr>
        <w:spacing w:after="60" w:line="240" w:lineRule="auto"/>
        <w:ind w:left="1359"/>
        <w:jc w:val="both"/>
        <w:rPr>
          <w:rFonts w:ascii="Arial" w:hAnsi="Arial" w:cs="Arial"/>
          <w:sz w:val="20"/>
          <w:szCs w:val="20"/>
        </w:rPr>
      </w:pPr>
      <w:r w:rsidRPr="006837A7">
        <w:rPr>
          <w:rFonts w:ascii="Arial" w:hAnsi="Arial" w:cs="Arial"/>
          <w:sz w:val="20"/>
          <w:szCs w:val="20"/>
        </w:rPr>
        <w:lastRenderedPageBreak/>
        <w:t>Disp =Disponibilidade mínima mensal;</w:t>
      </w:r>
    </w:p>
    <w:p w14:paraId="62DAEEFC" w14:textId="77777777" w:rsidR="00934E5A" w:rsidRPr="006837A7" w:rsidRDefault="00934E5A" w:rsidP="00B23453">
      <w:pPr>
        <w:pBdr>
          <w:top w:val="nil"/>
          <w:left w:val="nil"/>
          <w:bottom w:val="nil"/>
          <w:right w:val="nil"/>
          <w:between w:val="nil"/>
        </w:pBdr>
        <w:spacing w:after="60" w:line="240" w:lineRule="auto"/>
        <w:ind w:left="1359"/>
        <w:jc w:val="both"/>
        <w:rPr>
          <w:rFonts w:ascii="Arial" w:hAnsi="Arial" w:cs="Arial"/>
          <w:sz w:val="20"/>
          <w:szCs w:val="20"/>
        </w:rPr>
      </w:pPr>
      <w:r w:rsidRPr="006837A7">
        <w:rPr>
          <w:rFonts w:ascii="Arial" w:hAnsi="Arial" w:cs="Arial"/>
          <w:sz w:val="20"/>
          <w:szCs w:val="20"/>
        </w:rPr>
        <w:t>[Tempo de Serviço Disponível] = (43.200 – [total de minutos no mês em que o serviço NÃO esteve DISPONÍVEL]);</w:t>
      </w:r>
    </w:p>
    <w:p w14:paraId="040F2B24" w14:textId="77777777" w:rsidR="00934E5A" w:rsidRPr="006837A7" w:rsidRDefault="00934E5A" w:rsidP="00B23453">
      <w:pPr>
        <w:pBdr>
          <w:top w:val="nil"/>
          <w:left w:val="nil"/>
          <w:bottom w:val="nil"/>
          <w:right w:val="nil"/>
          <w:between w:val="nil"/>
        </w:pBdr>
        <w:spacing w:after="60" w:line="240" w:lineRule="auto"/>
        <w:ind w:left="1359"/>
        <w:jc w:val="both"/>
        <w:rPr>
          <w:rFonts w:ascii="Arial" w:hAnsi="Arial" w:cs="Arial"/>
          <w:sz w:val="20"/>
          <w:szCs w:val="20"/>
        </w:rPr>
      </w:pPr>
      <w:r w:rsidRPr="006837A7">
        <w:rPr>
          <w:rFonts w:ascii="Arial" w:hAnsi="Arial" w:cs="Arial"/>
          <w:sz w:val="20"/>
          <w:szCs w:val="20"/>
        </w:rPr>
        <w:t>[Tempo Total] = 43.200 minutos</w:t>
      </w:r>
    </w:p>
    <w:p w14:paraId="36E3F7D8" w14:textId="2F23083E" w:rsidR="00BC3488" w:rsidRPr="00B23453" w:rsidRDefault="00934E5A" w:rsidP="00B23453">
      <w:pPr>
        <w:numPr>
          <w:ilvl w:val="1"/>
          <w:numId w:val="4"/>
        </w:numPr>
        <w:pBdr>
          <w:top w:val="nil"/>
          <w:left w:val="nil"/>
          <w:bottom w:val="nil"/>
          <w:right w:val="nil"/>
          <w:between w:val="nil"/>
        </w:pBdr>
        <w:spacing w:before="240" w:after="60" w:line="240" w:lineRule="auto"/>
        <w:jc w:val="both"/>
        <w:rPr>
          <w:rFonts w:ascii="Arial" w:hAnsi="Arial" w:cs="Arial"/>
          <w:sz w:val="20"/>
          <w:szCs w:val="20"/>
        </w:rPr>
      </w:pPr>
      <w:r w:rsidRPr="006837A7">
        <w:rPr>
          <w:rFonts w:ascii="Arial" w:hAnsi="Arial" w:cs="Arial"/>
          <w:sz w:val="20"/>
          <w:szCs w:val="20"/>
        </w:rPr>
        <w:t>As falhas e paralisações que não sejam imputáveis ao CONTRATADO serão expurgadas, assim como os tempos de paralisação em que o CONTRATADO não puder atuar por motivo atribuível aos CONTRATANTES;</w:t>
      </w:r>
    </w:p>
    <w:p w14:paraId="7E1C3723" w14:textId="037F2A34" w:rsidR="00FC4E16" w:rsidRPr="00CE2986" w:rsidRDefault="00FC4E16" w:rsidP="00FC4E16">
      <w:pPr>
        <w:numPr>
          <w:ilvl w:val="0"/>
          <w:numId w:val="4"/>
        </w:numPr>
        <w:pBdr>
          <w:top w:val="nil"/>
          <w:left w:val="nil"/>
          <w:bottom w:val="nil"/>
          <w:right w:val="nil"/>
          <w:between w:val="nil"/>
        </w:pBdr>
        <w:spacing w:before="240" w:after="60" w:line="240" w:lineRule="auto"/>
        <w:jc w:val="both"/>
        <w:rPr>
          <w:rFonts w:ascii="Arial" w:eastAsia="Arial" w:hAnsi="Arial" w:cs="Arial"/>
          <w:b/>
          <w:sz w:val="24"/>
          <w:szCs w:val="24"/>
        </w:rPr>
      </w:pPr>
      <w:r w:rsidRPr="00CE2986">
        <w:rPr>
          <w:rFonts w:ascii="Arial" w:eastAsia="Arial" w:hAnsi="Arial" w:cs="Arial"/>
          <w:b/>
          <w:sz w:val="24"/>
          <w:szCs w:val="24"/>
        </w:rPr>
        <w:t>Das Obrigações da Empresa Contratada</w:t>
      </w:r>
    </w:p>
    <w:p w14:paraId="1B7C2CE2" w14:textId="77777777" w:rsidR="00FC4E16" w:rsidRPr="00FC4E16" w:rsidRDefault="00FC4E16" w:rsidP="00FC4E16">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FC4E16">
        <w:rPr>
          <w:rFonts w:ascii="Arial" w:eastAsia="Arial" w:hAnsi="Arial" w:cs="Arial"/>
          <w:bCs/>
          <w:sz w:val="20"/>
          <w:szCs w:val="20"/>
        </w:rPr>
        <w:t>Fornecer as licenças, objeto da contratação, nas especificações, prazos e demais condições estabelecidas neste Termo de Referência, não se admitindo modificações sem prévia consulta e concordância dos CONTRATANTES.</w:t>
      </w:r>
    </w:p>
    <w:p w14:paraId="05D294A0" w14:textId="77777777" w:rsidR="00FC4E16" w:rsidRPr="00FC4E16" w:rsidRDefault="00FC4E16" w:rsidP="00FC4E16">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FC4E16">
        <w:rPr>
          <w:rFonts w:ascii="Arial" w:eastAsia="Arial" w:hAnsi="Arial" w:cs="Arial"/>
          <w:bCs/>
          <w:sz w:val="20"/>
          <w:szCs w:val="20"/>
        </w:rPr>
        <w:t xml:space="preserve">Substituir, no prazo de até 15 (quinze) dias, as licenças que não atendam as especificações técnicas solicitadas ou apresentem algum defeito ou avaria, sendo todos os custos inerentes por conta da empresa Contratada. </w:t>
      </w:r>
    </w:p>
    <w:p w14:paraId="7A9C6C47" w14:textId="77777777" w:rsidR="00FC4E16" w:rsidRPr="00FC4E16" w:rsidRDefault="00FC4E16" w:rsidP="00FC4E16">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FC4E16">
        <w:rPr>
          <w:rFonts w:ascii="Arial" w:eastAsia="Arial" w:hAnsi="Arial" w:cs="Arial"/>
          <w:bCs/>
          <w:sz w:val="20"/>
          <w:szCs w:val="20"/>
        </w:rPr>
        <w:t xml:space="preserve">Respeitar as normas de controle de bens e de fluxo de pessoas nas dependências das Unidades dos CONTRATANTES. </w:t>
      </w:r>
    </w:p>
    <w:p w14:paraId="5DF2DBCC" w14:textId="77777777" w:rsidR="00FC4E16" w:rsidRPr="00FC4E16" w:rsidRDefault="00FC4E16" w:rsidP="00FC4E16">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FC4E16">
        <w:rPr>
          <w:rFonts w:ascii="Arial" w:eastAsia="Arial" w:hAnsi="Arial" w:cs="Arial"/>
          <w:bCs/>
          <w:sz w:val="20"/>
          <w:szCs w:val="20"/>
        </w:rPr>
        <w:t xml:space="preserve">Não transferir a outrem, no todo ou em parte, o fornecimento das licenças. </w:t>
      </w:r>
    </w:p>
    <w:p w14:paraId="48E712A0" w14:textId="77777777" w:rsidR="00FC4E16" w:rsidRPr="00FC4E16" w:rsidRDefault="00FC4E16" w:rsidP="00FC4E16">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FC4E16">
        <w:rPr>
          <w:rFonts w:ascii="Arial" w:eastAsia="Arial" w:hAnsi="Arial" w:cs="Arial"/>
          <w:bCs/>
          <w:sz w:val="20"/>
          <w:szCs w:val="20"/>
        </w:rPr>
        <w:t xml:space="preserve">Prestar os esclarecimentos que lhe forem solicitados e atender prontamente às reclamações sobre as licenças. </w:t>
      </w:r>
    </w:p>
    <w:p w14:paraId="63C26515" w14:textId="77777777" w:rsidR="00FC4E16" w:rsidRPr="00FC4E16" w:rsidRDefault="00FC4E16" w:rsidP="00FC4E16">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FC4E16">
        <w:rPr>
          <w:rFonts w:ascii="Arial" w:eastAsia="Arial" w:hAnsi="Arial" w:cs="Arial"/>
          <w:bCs/>
          <w:sz w:val="20"/>
          <w:szCs w:val="20"/>
        </w:rPr>
        <w:t xml:space="preserve">Responder, ainda, por quaisquer danos causados diretamente a material, equipamento ou outros bens de propriedade dos CONTRATANTES, quando estes tenham sido provocados por seus funcionários. </w:t>
      </w:r>
    </w:p>
    <w:p w14:paraId="33ACB21E" w14:textId="77777777" w:rsidR="00FC4E16" w:rsidRPr="00FC4E16" w:rsidRDefault="00FC4E16" w:rsidP="00FC4E16">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FC4E16">
        <w:rPr>
          <w:rFonts w:ascii="Arial" w:eastAsia="Arial" w:hAnsi="Arial" w:cs="Arial"/>
          <w:bCs/>
          <w:sz w:val="20"/>
          <w:szCs w:val="20"/>
        </w:rPr>
        <w:t>Arcar com todas as despesas relativas a taxas, tributos, impostos, encargos sociais, seguros, despesas com transporte e demais gastos, custos e despesas inerentes ao cumprimento do objeto deste Edital.</w:t>
      </w:r>
    </w:p>
    <w:p w14:paraId="6248CCAF" w14:textId="77777777" w:rsidR="00FC4E16" w:rsidRPr="00CE2986" w:rsidRDefault="00FC4E16" w:rsidP="00FC4E16">
      <w:pPr>
        <w:numPr>
          <w:ilvl w:val="0"/>
          <w:numId w:val="4"/>
        </w:numPr>
        <w:pBdr>
          <w:top w:val="nil"/>
          <w:left w:val="nil"/>
          <w:bottom w:val="nil"/>
          <w:right w:val="nil"/>
          <w:between w:val="nil"/>
        </w:pBdr>
        <w:spacing w:before="240" w:after="60" w:line="240" w:lineRule="auto"/>
        <w:jc w:val="both"/>
        <w:rPr>
          <w:rFonts w:ascii="Arial" w:eastAsia="Arial" w:hAnsi="Arial" w:cs="Arial"/>
          <w:b/>
          <w:sz w:val="24"/>
          <w:szCs w:val="24"/>
        </w:rPr>
      </w:pPr>
      <w:r w:rsidRPr="00CE2986">
        <w:rPr>
          <w:rFonts w:ascii="Arial" w:eastAsia="Arial" w:hAnsi="Arial" w:cs="Arial"/>
          <w:b/>
          <w:sz w:val="24"/>
          <w:szCs w:val="24"/>
        </w:rPr>
        <w:t>Obrigações dos Contratantes</w:t>
      </w:r>
    </w:p>
    <w:p w14:paraId="1DE15269" w14:textId="77777777" w:rsidR="00FC4E16" w:rsidRPr="00FC4E16" w:rsidRDefault="00FC4E16" w:rsidP="00FC4E16">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FC4E16">
        <w:rPr>
          <w:rFonts w:ascii="Arial" w:eastAsia="Arial" w:hAnsi="Arial" w:cs="Arial"/>
          <w:bCs/>
          <w:sz w:val="20"/>
          <w:szCs w:val="20"/>
        </w:rPr>
        <w:t>Efetuar os pagamentos devidos a CONTRATADA de acordo com o estabelecido neste Termo de Referência.</w:t>
      </w:r>
    </w:p>
    <w:p w14:paraId="682341C9" w14:textId="77777777" w:rsidR="00FC4E16" w:rsidRPr="00FC4E16" w:rsidRDefault="00FC4E16" w:rsidP="00FC4E16">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FC4E16">
        <w:rPr>
          <w:rFonts w:ascii="Arial" w:eastAsia="Arial" w:hAnsi="Arial" w:cs="Arial"/>
          <w:bCs/>
          <w:sz w:val="20"/>
          <w:szCs w:val="20"/>
        </w:rPr>
        <w:t>Indicar o responsável pela gestão do contrato, a quem competirá o acompanhamento dos prazos e o recebimento das licenças, solicitando à Contratada, sempre que achar conveniente, informações do seu andamento.</w:t>
      </w:r>
    </w:p>
    <w:p w14:paraId="2B9FAC57" w14:textId="77777777" w:rsidR="00FC4E16" w:rsidRPr="00FC4E16" w:rsidRDefault="00FC4E16" w:rsidP="00FC4E16">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FC4E16">
        <w:rPr>
          <w:rFonts w:ascii="Arial" w:eastAsia="Arial" w:hAnsi="Arial" w:cs="Arial"/>
          <w:bCs/>
          <w:sz w:val="20"/>
          <w:szCs w:val="20"/>
        </w:rPr>
        <w:t xml:space="preserve">Exigir o cumprimento de todos os compromissos assumidos pela CONTRATADA, de acordo como os termos do contrato assinado, do instrumento convocatórios e dos seus anexos. </w:t>
      </w:r>
    </w:p>
    <w:p w14:paraId="27A343CC" w14:textId="77777777" w:rsidR="00FC4E16" w:rsidRPr="00FC4E16" w:rsidRDefault="00FC4E16" w:rsidP="00FC4E16">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FC4E16">
        <w:rPr>
          <w:rFonts w:ascii="Arial" w:eastAsia="Arial" w:hAnsi="Arial" w:cs="Arial"/>
          <w:bCs/>
          <w:sz w:val="20"/>
          <w:szCs w:val="20"/>
        </w:rPr>
        <w:t xml:space="preserve">Esclarecer eventuais dúvidas e possíveis interferências que porventura não tenham sido suficientemente esclarecidas ou prevista. </w:t>
      </w:r>
    </w:p>
    <w:p w14:paraId="3D6CB9CF" w14:textId="77777777" w:rsidR="00FC4E16" w:rsidRPr="00FC4E16" w:rsidRDefault="00FC4E16" w:rsidP="00FC4E16">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FC4E16">
        <w:rPr>
          <w:rFonts w:ascii="Arial" w:eastAsia="Arial" w:hAnsi="Arial" w:cs="Arial"/>
          <w:bCs/>
          <w:sz w:val="20"/>
          <w:szCs w:val="20"/>
        </w:rPr>
        <w:t>Rejeitar as entregas em desacordo com as especificações, prazos e condições estabelecidas neste Termo de Referência.</w:t>
      </w:r>
    </w:p>
    <w:p w14:paraId="0F2105BB" w14:textId="77777777" w:rsidR="00FC4E16" w:rsidRPr="00FC4E16" w:rsidRDefault="00FC4E16" w:rsidP="00FC4E16">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FC4E16">
        <w:rPr>
          <w:rFonts w:ascii="Arial" w:eastAsia="Arial" w:hAnsi="Arial" w:cs="Arial"/>
          <w:bCs/>
          <w:sz w:val="20"/>
          <w:szCs w:val="20"/>
        </w:rPr>
        <w:t>Fiscalizar o cumprimento das obrigações assumidas pela CONTRATADA.</w:t>
      </w:r>
    </w:p>
    <w:p w14:paraId="00E58E03" w14:textId="77777777" w:rsidR="00FC4E16" w:rsidRPr="00FC4E16" w:rsidRDefault="00FC4E16" w:rsidP="00FC4E16">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FC4E16">
        <w:rPr>
          <w:rFonts w:ascii="Arial" w:eastAsia="Arial" w:hAnsi="Arial" w:cs="Arial"/>
          <w:bCs/>
          <w:sz w:val="20"/>
          <w:szCs w:val="20"/>
        </w:rPr>
        <w:lastRenderedPageBreak/>
        <w:t>Aplicar à empresa CONTRATADA as sanções administrativas regulamentares e contratuais cabíveis.</w:t>
      </w:r>
    </w:p>
    <w:p w14:paraId="29CEAD98" w14:textId="77777777" w:rsidR="000D19A1" w:rsidRDefault="491CCAD4" w:rsidP="00B07406">
      <w:pPr>
        <w:numPr>
          <w:ilvl w:val="0"/>
          <w:numId w:val="4"/>
        </w:numPr>
        <w:pBdr>
          <w:top w:val="nil"/>
          <w:left w:val="nil"/>
          <w:bottom w:val="nil"/>
          <w:right w:val="nil"/>
          <w:between w:val="nil"/>
        </w:pBdr>
        <w:spacing w:before="240" w:after="60" w:line="240" w:lineRule="auto"/>
        <w:rPr>
          <w:rFonts w:ascii="Arial" w:eastAsia="Arial" w:hAnsi="Arial" w:cs="Arial"/>
          <w:b/>
          <w:sz w:val="24"/>
          <w:szCs w:val="24"/>
        </w:rPr>
      </w:pPr>
      <w:bookmarkStart w:id="7" w:name="_n1smnfj5b5gf" w:colFirst="0" w:colLast="0"/>
      <w:bookmarkStart w:id="8" w:name="_6q3xuckbu5fb" w:colFirst="0" w:colLast="0"/>
      <w:bookmarkStart w:id="9" w:name="_71x52tg94ckh" w:colFirst="0" w:colLast="0"/>
      <w:bookmarkStart w:id="10" w:name="_y581ntnouqu5" w:colFirst="0" w:colLast="0"/>
      <w:bookmarkStart w:id="11" w:name="_k87i2swdnvmw" w:colFirst="0" w:colLast="0"/>
      <w:bookmarkStart w:id="12" w:name="_6ianbky2hdqu" w:colFirst="0" w:colLast="0"/>
      <w:bookmarkStart w:id="13" w:name="_oxwtffxb29d1" w:colFirst="0" w:colLast="0"/>
      <w:bookmarkStart w:id="14" w:name="_561b0u6t4cr0" w:colFirst="0" w:colLast="0"/>
      <w:bookmarkStart w:id="15" w:name="_x8oa6ih39zxj" w:colFirst="0" w:colLast="0"/>
      <w:bookmarkStart w:id="16" w:name="_oeurzl9qeld6" w:colFirst="0" w:colLast="0"/>
      <w:bookmarkStart w:id="17" w:name="_8ggl7viqjpap" w:colFirst="0" w:colLast="0"/>
      <w:bookmarkStart w:id="18" w:name="_ty4n4ekaji8" w:colFirst="0" w:colLast="0"/>
      <w:bookmarkStart w:id="19" w:name="_lvc61n66nfuz" w:colFirst="0" w:colLast="0"/>
      <w:bookmarkStart w:id="20" w:name="_kpff8paamvy7" w:colFirst="0" w:colLast="0"/>
      <w:bookmarkStart w:id="21" w:name="_zf8fr83ka46" w:colFirst="0" w:colLast="0"/>
      <w:bookmarkStart w:id="22" w:name="_352ik9gf9tps" w:colFirst="0" w:colLast="0"/>
      <w:bookmarkStart w:id="23" w:name="_n6trv9gwypi0" w:colFirst="0" w:colLast="0"/>
      <w:bookmarkStart w:id="24" w:name="_a7h5m1ldjifr" w:colFirst="0" w:colLast="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0D19A1">
        <w:rPr>
          <w:rFonts w:ascii="Arial" w:eastAsia="Arial" w:hAnsi="Arial" w:cs="Arial"/>
          <w:b/>
          <w:sz w:val="24"/>
          <w:szCs w:val="24"/>
        </w:rPr>
        <w:t>Modelo de proposta de preços</w:t>
      </w:r>
    </w:p>
    <w:p w14:paraId="4301D394" w14:textId="77777777" w:rsidR="00A31E84" w:rsidRPr="00825B89" w:rsidRDefault="00A31E84" w:rsidP="00A31E84">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825B89">
        <w:rPr>
          <w:rFonts w:ascii="Arial" w:eastAsia="Arial" w:hAnsi="Arial" w:cs="Arial"/>
          <w:bCs/>
          <w:sz w:val="20"/>
          <w:szCs w:val="20"/>
        </w:rPr>
        <w:t>A proposta de preço deve ser apresentada conforme previsto neste item do Termo de Referência.</w:t>
      </w:r>
    </w:p>
    <w:p w14:paraId="381EBECA" w14:textId="77777777" w:rsidR="00A31E84" w:rsidRPr="00825B89" w:rsidRDefault="00A31E84" w:rsidP="00A31E84">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825B89">
        <w:rPr>
          <w:rFonts w:ascii="Arial" w:eastAsia="Arial" w:hAnsi="Arial" w:cs="Arial"/>
          <w:bCs/>
          <w:sz w:val="20"/>
          <w:szCs w:val="20"/>
        </w:rPr>
        <w:t>A proposta deverá ser cotada por preço total e irreajustável, em moeda corrente nacional (Real), em algarismos e por extenso, incluindo todos os custos decorrentes do fornecimento, inclusive os serviços de suporte e manutenção do fabricante, objeto deste Termo de Referência, bem como todos os impostos, encargos trabalhistas, previdenciários, fiscais, comerciais, fretes, taxas, seguros, despesas com deslocamento de pessoal e de bens para Brasília e para a sede da CONTRATADA, se houverem, e quaisquer outros custos que incidam direta ou indiretamente sobre o objeto desta contratação.</w:t>
      </w:r>
    </w:p>
    <w:p w14:paraId="05CACCCA" w14:textId="77777777" w:rsidR="009756BF" w:rsidRPr="0011633B" w:rsidRDefault="17B2C467" w:rsidP="0011633B">
      <w:pPr>
        <w:numPr>
          <w:ilvl w:val="1"/>
          <w:numId w:val="4"/>
        </w:numPr>
        <w:pBdr>
          <w:top w:val="nil"/>
          <w:left w:val="nil"/>
          <w:bottom w:val="nil"/>
          <w:right w:val="nil"/>
          <w:between w:val="nil"/>
        </w:pBdr>
        <w:spacing w:before="240" w:after="60" w:line="240" w:lineRule="auto"/>
        <w:rPr>
          <w:rFonts w:ascii="Arial" w:eastAsia="Arial" w:hAnsi="Arial" w:cs="Arial"/>
          <w:b/>
          <w:sz w:val="24"/>
          <w:szCs w:val="24"/>
        </w:rPr>
      </w:pPr>
      <w:r w:rsidRPr="0011633B">
        <w:rPr>
          <w:rFonts w:ascii="Arial" w:eastAsia="Arial" w:hAnsi="Arial" w:cs="Arial"/>
          <w:sz w:val="20"/>
          <w:szCs w:val="20"/>
        </w:rPr>
        <w:t>Segue modelo de proposta de preços a ser apresentado pela CONTRATADA:</w:t>
      </w:r>
    </w:p>
    <w:tbl>
      <w:tblPr>
        <w:tblStyle w:val="TabeladeGrade4-nfase1"/>
        <w:tblW w:w="8325" w:type="dxa"/>
        <w:tblInd w:w="562" w:type="dxa"/>
        <w:tblLook w:val="04A0" w:firstRow="1" w:lastRow="0" w:firstColumn="1" w:lastColumn="0" w:noHBand="0" w:noVBand="1"/>
      </w:tblPr>
      <w:tblGrid>
        <w:gridCol w:w="628"/>
        <w:gridCol w:w="2672"/>
        <w:gridCol w:w="648"/>
        <w:gridCol w:w="2279"/>
        <w:gridCol w:w="2098"/>
      </w:tblGrid>
      <w:tr w:rsidR="00DA6EFA" w14:paraId="2A9A82C7" w14:textId="77777777" w:rsidTr="512095DD">
        <w:trPr>
          <w:cnfStyle w:val="100000000000" w:firstRow="1" w:lastRow="0" w:firstColumn="0" w:lastColumn="0" w:oddVBand="0" w:evenVBand="0" w:oddHBand="0"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8325" w:type="dxa"/>
            <w:gridSpan w:val="5"/>
            <w:shd w:val="clear" w:color="auto" w:fill="548DD4" w:themeFill="text2" w:themeFillTint="99"/>
          </w:tcPr>
          <w:p w14:paraId="2D098DAD" w14:textId="4F54BD52" w:rsidR="00DA6EFA" w:rsidRPr="004C2DA5" w:rsidRDefault="00DA6EFA" w:rsidP="00DA6EFA">
            <w:pPr>
              <w:spacing w:before="240" w:after="60"/>
              <w:jc w:val="center"/>
              <w:rPr>
                <w:rFonts w:ascii="Arial" w:eastAsia="Arial" w:hAnsi="Arial" w:cs="Arial"/>
                <w:bCs w:val="0"/>
                <w:sz w:val="20"/>
                <w:szCs w:val="20"/>
              </w:rPr>
            </w:pPr>
            <w:bookmarkStart w:id="25" w:name="_Hlk68612058"/>
            <w:r w:rsidRPr="00CE1008">
              <w:rPr>
                <w:rFonts w:ascii="Arial" w:eastAsia="Arial" w:hAnsi="Arial" w:cs="Arial"/>
                <w:bCs w:val="0"/>
                <w:sz w:val="20"/>
                <w:szCs w:val="20"/>
              </w:rPr>
              <w:t>MODELO DE PROPOSTA DE PREÇO</w:t>
            </w:r>
          </w:p>
        </w:tc>
      </w:tr>
      <w:tr w:rsidR="00DA6EFA" w14:paraId="67405031" w14:textId="77777777" w:rsidTr="512095DD">
        <w:trPr>
          <w:cnfStyle w:val="000000100000" w:firstRow="0" w:lastRow="0" w:firstColumn="0" w:lastColumn="0" w:oddVBand="0" w:evenVBand="0" w:oddHBand="1" w:evenHBand="0" w:firstRowFirstColumn="0" w:firstRowLastColumn="0" w:lastRowFirstColumn="0" w:lastRowLastColumn="0"/>
          <w:trHeight w:val="785"/>
        </w:trPr>
        <w:tc>
          <w:tcPr>
            <w:cnfStyle w:val="001000000000" w:firstRow="0" w:lastRow="0" w:firstColumn="1" w:lastColumn="0" w:oddVBand="0" w:evenVBand="0" w:oddHBand="0" w:evenHBand="0" w:firstRowFirstColumn="0" w:firstRowLastColumn="0" w:lastRowFirstColumn="0" w:lastRowLastColumn="0"/>
            <w:tcW w:w="628" w:type="dxa"/>
            <w:shd w:val="clear" w:color="auto" w:fill="548DD4" w:themeFill="text2" w:themeFillTint="99"/>
          </w:tcPr>
          <w:p w14:paraId="751F04C0" w14:textId="2CE01366" w:rsidR="00DA6EFA" w:rsidRPr="004C2DA5" w:rsidRDefault="00DA6EFA" w:rsidP="00DA6EFA">
            <w:pPr>
              <w:spacing w:before="240" w:after="60"/>
              <w:jc w:val="center"/>
              <w:rPr>
                <w:rFonts w:ascii="Arial" w:eastAsia="Arial" w:hAnsi="Arial" w:cs="Arial"/>
                <w:b w:val="0"/>
                <w:bCs w:val="0"/>
                <w:color w:val="FFFFFF" w:themeColor="background1"/>
                <w:sz w:val="20"/>
                <w:szCs w:val="20"/>
              </w:rPr>
            </w:pPr>
            <w:r w:rsidRPr="004C2DA5">
              <w:rPr>
                <w:rFonts w:ascii="Arial" w:eastAsia="Arial" w:hAnsi="Arial" w:cs="Arial"/>
                <w:bCs w:val="0"/>
                <w:color w:val="FFFFFF" w:themeColor="background1"/>
                <w:sz w:val="20"/>
                <w:szCs w:val="20"/>
              </w:rPr>
              <w:t>Item</w:t>
            </w:r>
          </w:p>
        </w:tc>
        <w:tc>
          <w:tcPr>
            <w:tcW w:w="2672" w:type="dxa"/>
            <w:shd w:val="clear" w:color="auto" w:fill="548DD4" w:themeFill="text2" w:themeFillTint="99"/>
          </w:tcPr>
          <w:p w14:paraId="42063F0C" w14:textId="2B550BD8" w:rsidR="00DA6EFA" w:rsidRPr="004C2DA5" w:rsidRDefault="00DA6EFA" w:rsidP="00DA6EFA">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sz w:val="20"/>
                <w:szCs w:val="20"/>
              </w:rPr>
            </w:pPr>
            <w:r w:rsidRPr="004C2DA5">
              <w:rPr>
                <w:rFonts w:ascii="Arial" w:eastAsia="Arial" w:hAnsi="Arial" w:cs="Arial"/>
                <w:b/>
                <w:bCs/>
                <w:color w:val="FFFFFF" w:themeColor="background1"/>
                <w:sz w:val="20"/>
                <w:szCs w:val="20"/>
              </w:rPr>
              <w:t>Descrição</w:t>
            </w:r>
          </w:p>
        </w:tc>
        <w:tc>
          <w:tcPr>
            <w:tcW w:w="648" w:type="dxa"/>
            <w:shd w:val="clear" w:color="auto" w:fill="548DD4" w:themeFill="text2" w:themeFillTint="99"/>
          </w:tcPr>
          <w:p w14:paraId="04AD8E99" w14:textId="34898899" w:rsidR="00DA6EFA" w:rsidRPr="004C2DA5" w:rsidRDefault="00DA6EFA" w:rsidP="00DA6EFA">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sz w:val="20"/>
                <w:szCs w:val="20"/>
              </w:rPr>
            </w:pPr>
            <w:r w:rsidRPr="004C2DA5">
              <w:rPr>
                <w:rFonts w:ascii="Arial" w:eastAsia="Arial" w:hAnsi="Arial" w:cs="Arial"/>
                <w:b/>
                <w:bCs/>
                <w:color w:val="FFFFFF" w:themeColor="background1"/>
                <w:sz w:val="20"/>
                <w:szCs w:val="20"/>
              </w:rPr>
              <w:t>Q</w:t>
            </w:r>
            <w:r>
              <w:rPr>
                <w:rFonts w:ascii="Arial" w:eastAsia="Arial" w:hAnsi="Arial" w:cs="Arial"/>
                <w:b/>
                <w:bCs/>
                <w:color w:val="FFFFFF" w:themeColor="background1"/>
                <w:sz w:val="20"/>
                <w:szCs w:val="20"/>
              </w:rPr>
              <w:t>td.</w:t>
            </w:r>
          </w:p>
        </w:tc>
        <w:tc>
          <w:tcPr>
            <w:tcW w:w="2279" w:type="dxa"/>
            <w:shd w:val="clear" w:color="auto" w:fill="548DD4" w:themeFill="text2" w:themeFillTint="99"/>
          </w:tcPr>
          <w:p w14:paraId="114431E4" w14:textId="7BB67114" w:rsidR="00DA6EFA" w:rsidRPr="00C3510F" w:rsidRDefault="0076500B" w:rsidP="00DA6EFA">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sz w:val="20"/>
                <w:szCs w:val="20"/>
              </w:rPr>
            </w:pPr>
            <w:r w:rsidRPr="00C3510F">
              <w:rPr>
                <w:rFonts w:ascii="Arial" w:eastAsia="Arial" w:hAnsi="Arial" w:cs="Arial"/>
                <w:b/>
                <w:bCs/>
                <w:color w:val="FFFFFF" w:themeColor="background1"/>
                <w:sz w:val="20"/>
                <w:szCs w:val="20"/>
              </w:rPr>
              <w:t xml:space="preserve">Valor </w:t>
            </w:r>
            <w:r w:rsidR="00D4557B">
              <w:rPr>
                <w:rFonts w:ascii="Arial" w:eastAsia="Arial" w:hAnsi="Arial" w:cs="Arial"/>
                <w:b/>
                <w:bCs/>
                <w:color w:val="FFFFFF" w:themeColor="background1"/>
                <w:sz w:val="20"/>
                <w:szCs w:val="20"/>
              </w:rPr>
              <w:t>Total</w:t>
            </w:r>
            <w:r w:rsidRPr="00C3510F">
              <w:rPr>
                <w:rFonts w:ascii="Arial" w:eastAsia="Arial" w:hAnsi="Arial" w:cs="Arial"/>
                <w:b/>
                <w:bCs/>
                <w:color w:val="FFFFFF" w:themeColor="background1"/>
                <w:sz w:val="20"/>
                <w:szCs w:val="20"/>
              </w:rPr>
              <w:t xml:space="preserve"> </w:t>
            </w:r>
            <w:r w:rsidR="005365CA" w:rsidRPr="00C3510F">
              <w:rPr>
                <w:rFonts w:ascii="Arial" w:eastAsia="Arial" w:hAnsi="Arial" w:cs="Arial"/>
                <w:b/>
                <w:bCs/>
                <w:color w:val="FFFFFF" w:themeColor="background1"/>
                <w:sz w:val="20"/>
                <w:szCs w:val="20"/>
              </w:rPr>
              <w:t>(R$)</w:t>
            </w:r>
            <w:r w:rsidRPr="00C3510F">
              <w:rPr>
                <w:rFonts w:ascii="Arial" w:eastAsia="Arial" w:hAnsi="Arial" w:cs="Arial"/>
                <w:b/>
                <w:bCs/>
                <w:color w:val="FFFFFF" w:themeColor="background1"/>
                <w:sz w:val="20"/>
                <w:szCs w:val="20"/>
              </w:rPr>
              <w:t xml:space="preserve"> </w:t>
            </w:r>
            <w:r w:rsidR="00A1727F">
              <w:rPr>
                <w:rFonts w:ascii="Arial" w:eastAsia="Arial" w:hAnsi="Arial" w:cs="Arial"/>
                <w:b/>
                <w:bCs/>
                <w:color w:val="FFFFFF" w:themeColor="background1"/>
                <w:sz w:val="20"/>
                <w:szCs w:val="20"/>
              </w:rPr>
              <w:t>mensal</w:t>
            </w:r>
          </w:p>
        </w:tc>
        <w:tc>
          <w:tcPr>
            <w:tcW w:w="2098" w:type="dxa"/>
            <w:shd w:val="clear" w:color="auto" w:fill="548DD4" w:themeFill="text2" w:themeFillTint="99"/>
          </w:tcPr>
          <w:p w14:paraId="003AB50C" w14:textId="4F66B896" w:rsidR="00DA6EFA" w:rsidRPr="00C3510F" w:rsidRDefault="00C3510F" w:rsidP="00DA6EFA">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sz w:val="20"/>
                <w:szCs w:val="20"/>
              </w:rPr>
            </w:pPr>
            <w:r w:rsidRPr="00C3510F">
              <w:rPr>
                <w:rFonts w:ascii="Arial" w:eastAsia="Arial" w:hAnsi="Arial" w:cs="Arial"/>
                <w:b/>
                <w:bCs/>
                <w:color w:val="FFFFFF" w:themeColor="background1"/>
                <w:sz w:val="20"/>
                <w:szCs w:val="20"/>
              </w:rPr>
              <w:t>Valor Total (R$) por 36 (trinta e seis) meses</w:t>
            </w:r>
          </w:p>
        </w:tc>
      </w:tr>
      <w:tr w:rsidR="00D75A6D" w14:paraId="35530E41" w14:textId="77777777" w:rsidTr="512095DD">
        <w:trPr>
          <w:trHeight w:val="540"/>
        </w:trPr>
        <w:tc>
          <w:tcPr>
            <w:cnfStyle w:val="001000000000" w:firstRow="0" w:lastRow="0" w:firstColumn="1" w:lastColumn="0" w:oddVBand="0" w:evenVBand="0" w:oddHBand="0" w:evenHBand="0" w:firstRowFirstColumn="0" w:firstRowLastColumn="0" w:lastRowFirstColumn="0" w:lastRowLastColumn="0"/>
            <w:tcW w:w="628" w:type="dxa"/>
          </w:tcPr>
          <w:p w14:paraId="0497DFB1" w14:textId="0B27D4EE" w:rsidR="00D75A6D" w:rsidRDefault="00D75A6D" w:rsidP="00D75A6D">
            <w:pPr>
              <w:spacing w:before="240" w:after="60"/>
              <w:rPr>
                <w:rFonts w:ascii="Arial" w:eastAsia="Arial" w:hAnsi="Arial" w:cs="Arial"/>
                <w:sz w:val="20"/>
                <w:szCs w:val="20"/>
                <w:shd w:val="clear" w:color="auto" w:fill="C9DAF8"/>
              </w:rPr>
            </w:pPr>
            <w:r w:rsidRPr="1B3DCA94">
              <w:rPr>
                <w:rFonts w:ascii="Arial" w:eastAsia="Arial" w:hAnsi="Arial" w:cs="Arial"/>
                <w:sz w:val="20"/>
                <w:szCs w:val="20"/>
              </w:rPr>
              <w:t>1</w:t>
            </w:r>
          </w:p>
        </w:tc>
        <w:tc>
          <w:tcPr>
            <w:tcW w:w="2672" w:type="dxa"/>
          </w:tcPr>
          <w:p w14:paraId="516D4325" w14:textId="1B4DDD04" w:rsidR="00D75A6D" w:rsidRPr="00D75A6D" w:rsidRDefault="00DE7ABA" w:rsidP="00D75A6D">
            <w:pPr>
              <w:spacing w:before="240" w:after="60"/>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r>
              <w:rPr>
                <w:rFonts w:ascii="Arial" w:hAnsi="Arial" w:cs="Arial"/>
                <w:sz w:val="20"/>
                <w:szCs w:val="20"/>
              </w:rPr>
              <w:t>S</w:t>
            </w:r>
            <w:r w:rsidRPr="00DE7ABA">
              <w:rPr>
                <w:rFonts w:ascii="Arial" w:hAnsi="Arial" w:cs="Arial"/>
                <w:sz w:val="20"/>
                <w:szCs w:val="20"/>
              </w:rPr>
              <w:t>olução de Wi-Fi Captive Portal</w:t>
            </w:r>
          </w:p>
        </w:tc>
        <w:tc>
          <w:tcPr>
            <w:tcW w:w="648" w:type="dxa"/>
          </w:tcPr>
          <w:p w14:paraId="67B5C4F8" w14:textId="72813E5B" w:rsidR="00D75A6D" w:rsidRPr="003442F8" w:rsidRDefault="002468CA" w:rsidP="512095DD">
            <w:pPr>
              <w:spacing w:before="240" w:after="60"/>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r>
              <w:rPr>
                <w:rFonts w:ascii="Arial" w:eastAsia="Arial" w:hAnsi="Arial" w:cs="Arial"/>
                <w:sz w:val="20"/>
                <w:szCs w:val="20"/>
              </w:rPr>
              <w:t>292</w:t>
            </w:r>
          </w:p>
        </w:tc>
        <w:tc>
          <w:tcPr>
            <w:tcW w:w="2279" w:type="dxa"/>
          </w:tcPr>
          <w:p w14:paraId="435258D4" w14:textId="77777777" w:rsidR="00D75A6D" w:rsidRPr="00DA6EFA" w:rsidRDefault="00D75A6D" w:rsidP="00D75A6D">
            <w:pPr>
              <w:spacing w:before="240" w:after="60"/>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p>
        </w:tc>
        <w:tc>
          <w:tcPr>
            <w:tcW w:w="2098" w:type="dxa"/>
          </w:tcPr>
          <w:p w14:paraId="492684B9" w14:textId="77777777" w:rsidR="00D75A6D" w:rsidRPr="00DA6EFA" w:rsidRDefault="00D75A6D" w:rsidP="00D75A6D">
            <w:pPr>
              <w:spacing w:before="240" w:after="60"/>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p>
        </w:tc>
      </w:tr>
      <w:tr w:rsidR="00D75A6D" w14:paraId="00B69822" w14:textId="77777777" w:rsidTr="512095DD">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628" w:type="dxa"/>
          </w:tcPr>
          <w:p w14:paraId="1741C90B" w14:textId="3786E633" w:rsidR="00D75A6D" w:rsidRPr="1B3DCA94" w:rsidRDefault="00D75A6D" w:rsidP="00D75A6D">
            <w:pPr>
              <w:spacing w:before="240" w:after="60"/>
              <w:rPr>
                <w:rFonts w:ascii="Arial" w:eastAsia="Arial" w:hAnsi="Arial" w:cs="Arial"/>
                <w:sz w:val="20"/>
                <w:szCs w:val="20"/>
              </w:rPr>
            </w:pPr>
            <w:r>
              <w:rPr>
                <w:rFonts w:ascii="Arial" w:eastAsia="Arial" w:hAnsi="Arial" w:cs="Arial"/>
                <w:sz w:val="20"/>
                <w:szCs w:val="20"/>
              </w:rPr>
              <w:t>2</w:t>
            </w:r>
          </w:p>
        </w:tc>
        <w:tc>
          <w:tcPr>
            <w:tcW w:w="2672" w:type="dxa"/>
          </w:tcPr>
          <w:p w14:paraId="51CA5987" w14:textId="33B35A46" w:rsidR="00D75A6D" w:rsidRPr="00D75A6D" w:rsidRDefault="00067FB4" w:rsidP="00D75A6D">
            <w:pPr>
              <w:spacing w:before="240" w:after="60"/>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r>
              <w:rPr>
                <w:rFonts w:ascii="Arial" w:eastAsia="Arial" w:hAnsi="Arial" w:cs="Arial"/>
                <w:sz w:val="20"/>
                <w:szCs w:val="20"/>
              </w:rPr>
              <w:t>I</w:t>
            </w:r>
            <w:r w:rsidRPr="00067FB4">
              <w:rPr>
                <w:rFonts w:ascii="Arial" w:eastAsia="Arial" w:hAnsi="Arial" w:cs="Arial"/>
                <w:sz w:val="20"/>
                <w:szCs w:val="20"/>
              </w:rPr>
              <w:t xml:space="preserve">mplementação e </w:t>
            </w:r>
            <w:r>
              <w:rPr>
                <w:rFonts w:ascii="Arial" w:eastAsia="Arial" w:hAnsi="Arial" w:cs="Arial"/>
                <w:sz w:val="20"/>
                <w:szCs w:val="20"/>
              </w:rPr>
              <w:t>C</w:t>
            </w:r>
            <w:r w:rsidRPr="00067FB4">
              <w:rPr>
                <w:rFonts w:ascii="Arial" w:eastAsia="Arial" w:hAnsi="Arial" w:cs="Arial"/>
                <w:sz w:val="20"/>
                <w:szCs w:val="20"/>
              </w:rPr>
              <w:t>onfiguração</w:t>
            </w:r>
          </w:p>
        </w:tc>
        <w:tc>
          <w:tcPr>
            <w:tcW w:w="648" w:type="dxa"/>
          </w:tcPr>
          <w:p w14:paraId="5AD9622A" w14:textId="3EE8F592" w:rsidR="00D75A6D" w:rsidRPr="003442F8" w:rsidRDefault="1D855156" w:rsidP="512095DD">
            <w:pPr>
              <w:spacing w:before="240" w:after="60"/>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r w:rsidRPr="512095DD">
              <w:rPr>
                <w:rFonts w:ascii="Arial" w:eastAsia="Arial" w:hAnsi="Arial" w:cs="Arial"/>
                <w:sz w:val="20"/>
                <w:szCs w:val="20"/>
              </w:rPr>
              <w:t>4</w:t>
            </w:r>
          </w:p>
        </w:tc>
        <w:tc>
          <w:tcPr>
            <w:tcW w:w="2279" w:type="dxa"/>
          </w:tcPr>
          <w:p w14:paraId="6097C218" w14:textId="77777777" w:rsidR="00D75A6D" w:rsidRPr="00DA6EFA" w:rsidRDefault="00D75A6D" w:rsidP="00D75A6D">
            <w:pPr>
              <w:spacing w:before="240" w:after="60"/>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p>
        </w:tc>
        <w:tc>
          <w:tcPr>
            <w:tcW w:w="2098" w:type="dxa"/>
          </w:tcPr>
          <w:p w14:paraId="38FDEE95" w14:textId="77777777" w:rsidR="00D75A6D" w:rsidRPr="00DA6EFA" w:rsidRDefault="00D75A6D" w:rsidP="00D75A6D">
            <w:pPr>
              <w:spacing w:before="240" w:after="60"/>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p>
        </w:tc>
      </w:tr>
      <w:tr w:rsidR="00D75A6D" w14:paraId="773F24D1" w14:textId="77777777" w:rsidTr="512095DD">
        <w:trPr>
          <w:trHeight w:val="540"/>
        </w:trPr>
        <w:tc>
          <w:tcPr>
            <w:cnfStyle w:val="001000000000" w:firstRow="0" w:lastRow="0" w:firstColumn="1" w:lastColumn="0" w:oddVBand="0" w:evenVBand="0" w:oddHBand="0" w:evenHBand="0" w:firstRowFirstColumn="0" w:firstRowLastColumn="0" w:lastRowFirstColumn="0" w:lastRowLastColumn="0"/>
            <w:tcW w:w="628" w:type="dxa"/>
          </w:tcPr>
          <w:p w14:paraId="4D5124DB" w14:textId="208EFD8F" w:rsidR="00D75A6D" w:rsidRDefault="00D75A6D" w:rsidP="00D75A6D">
            <w:pPr>
              <w:spacing w:before="240" w:after="60"/>
              <w:rPr>
                <w:rFonts w:ascii="Arial" w:eastAsia="Arial" w:hAnsi="Arial" w:cs="Arial"/>
                <w:sz w:val="20"/>
                <w:szCs w:val="20"/>
              </w:rPr>
            </w:pPr>
            <w:r>
              <w:rPr>
                <w:rFonts w:ascii="Arial" w:eastAsia="Arial" w:hAnsi="Arial" w:cs="Arial"/>
                <w:sz w:val="20"/>
                <w:szCs w:val="20"/>
              </w:rPr>
              <w:t>3</w:t>
            </w:r>
          </w:p>
        </w:tc>
        <w:tc>
          <w:tcPr>
            <w:tcW w:w="2672" w:type="dxa"/>
          </w:tcPr>
          <w:p w14:paraId="3CFFB97B" w14:textId="5318CCA3" w:rsidR="00D75A6D" w:rsidRPr="00D75A6D" w:rsidRDefault="00DC1D37" w:rsidP="00D75A6D">
            <w:pPr>
              <w:spacing w:before="240" w:after="60"/>
              <w:cnfStyle w:val="000000000000" w:firstRow="0" w:lastRow="0" w:firstColumn="0" w:lastColumn="0" w:oddVBand="0" w:evenVBand="0" w:oddHBand="0" w:evenHBand="0" w:firstRowFirstColumn="0" w:firstRowLastColumn="0" w:lastRowFirstColumn="0" w:lastRowLastColumn="0"/>
            </w:pPr>
            <w:r w:rsidRPr="00DC1D37">
              <w:rPr>
                <w:rFonts w:ascii="Arial" w:eastAsia="Arial" w:hAnsi="Arial" w:cs="Arial"/>
                <w:sz w:val="20"/>
                <w:szCs w:val="20"/>
              </w:rPr>
              <w:t>Suporte a Solução</w:t>
            </w:r>
          </w:p>
        </w:tc>
        <w:tc>
          <w:tcPr>
            <w:tcW w:w="648" w:type="dxa"/>
          </w:tcPr>
          <w:p w14:paraId="397B67F2" w14:textId="2D163503" w:rsidR="00D75A6D" w:rsidRPr="003442F8" w:rsidRDefault="3FA17283" w:rsidP="512095DD">
            <w:pPr>
              <w:spacing w:before="240" w:after="60"/>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r w:rsidRPr="512095DD">
              <w:rPr>
                <w:rFonts w:ascii="Arial" w:eastAsia="Arial" w:hAnsi="Arial" w:cs="Arial"/>
                <w:sz w:val="20"/>
                <w:szCs w:val="20"/>
              </w:rPr>
              <w:t>1</w:t>
            </w:r>
          </w:p>
        </w:tc>
        <w:tc>
          <w:tcPr>
            <w:tcW w:w="2279" w:type="dxa"/>
          </w:tcPr>
          <w:p w14:paraId="4E4F7499" w14:textId="77777777" w:rsidR="00D75A6D" w:rsidRPr="00DA6EFA" w:rsidRDefault="00D75A6D" w:rsidP="00D75A6D">
            <w:pPr>
              <w:spacing w:before="240" w:after="60"/>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p>
        </w:tc>
        <w:tc>
          <w:tcPr>
            <w:tcW w:w="2098" w:type="dxa"/>
          </w:tcPr>
          <w:p w14:paraId="5938E893" w14:textId="77777777" w:rsidR="00D75A6D" w:rsidRPr="00DA6EFA" w:rsidRDefault="00D75A6D" w:rsidP="00D75A6D">
            <w:pPr>
              <w:spacing w:before="240" w:after="60"/>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p>
        </w:tc>
      </w:tr>
      <w:tr w:rsidR="005365CA" w14:paraId="42E87622" w14:textId="77777777" w:rsidTr="512095DD">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628" w:type="dxa"/>
          </w:tcPr>
          <w:p w14:paraId="512FC63D" w14:textId="0EC8B14E" w:rsidR="005365CA" w:rsidRPr="0C8A7CE6" w:rsidRDefault="00C9468B" w:rsidP="005365CA">
            <w:pPr>
              <w:spacing w:before="240" w:after="60"/>
              <w:rPr>
                <w:rFonts w:ascii="Arial" w:eastAsia="Arial" w:hAnsi="Arial" w:cs="Arial"/>
                <w:sz w:val="20"/>
                <w:szCs w:val="20"/>
              </w:rPr>
            </w:pPr>
            <w:r>
              <w:rPr>
                <w:rFonts w:ascii="Arial" w:eastAsia="Arial" w:hAnsi="Arial" w:cs="Arial"/>
                <w:sz w:val="20"/>
                <w:szCs w:val="20"/>
              </w:rPr>
              <w:t>4</w:t>
            </w:r>
          </w:p>
        </w:tc>
        <w:tc>
          <w:tcPr>
            <w:tcW w:w="2672" w:type="dxa"/>
          </w:tcPr>
          <w:p w14:paraId="30D4FAC3" w14:textId="06E518B1" w:rsidR="005365CA" w:rsidRDefault="005365CA" w:rsidP="005365CA">
            <w:pPr>
              <w:spacing w:before="240" w:after="60"/>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r>
              <w:rPr>
                <w:rFonts w:ascii="Arial" w:eastAsia="Arial" w:hAnsi="Arial" w:cs="Arial"/>
                <w:sz w:val="20"/>
                <w:szCs w:val="20"/>
              </w:rPr>
              <w:t>Treinamento</w:t>
            </w:r>
          </w:p>
        </w:tc>
        <w:tc>
          <w:tcPr>
            <w:tcW w:w="648" w:type="dxa"/>
          </w:tcPr>
          <w:p w14:paraId="75A4D431" w14:textId="1DF0FBAB" w:rsidR="005365CA" w:rsidRPr="00DA6EFA" w:rsidRDefault="005365CA" w:rsidP="005365CA">
            <w:pPr>
              <w:spacing w:before="240" w:after="60"/>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r>
              <w:rPr>
                <w:rFonts w:ascii="Arial" w:eastAsia="Arial" w:hAnsi="Arial" w:cs="Arial"/>
                <w:sz w:val="20"/>
                <w:szCs w:val="20"/>
              </w:rPr>
              <w:t>1</w:t>
            </w:r>
          </w:p>
        </w:tc>
        <w:tc>
          <w:tcPr>
            <w:tcW w:w="2279" w:type="dxa"/>
          </w:tcPr>
          <w:p w14:paraId="4F6D5555" w14:textId="77777777" w:rsidR="005365CA" w:rsidRPr="00DA6EFA" w:rsidRDefault="005365CA" w:rsidP="005365CA">
            <w:pPr>
              <w:spacing w:before="240" w:after="60"/>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p>
        </w:tc>
        <w:tc>
          <w:tcPr>
            <w:tcW w:w="2098" w:type="dxa"/>
          </w:tcPr>
          <w:p w14:paraId="306F8FB2" w14:textId="77777777" w:rsidR="005365CA" w:rsidRPr="00DA6EFA" w:rsidRDefault="005365CA" w:rsidP="005365CA">
            <w:pPr>
              <w:spacing w:before="240" w:after="60"/>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p>
        </w:tc>
      </w:tr>
      <w:tr w:rsidR="005365CA" w14:paraId="778C9F8F" w14:textId="77777777" w:rsidTr="512095DD">
        <w:trPr>
          <w:trHeight w:val="540"/>
        </w:trPr>
        <w:tc>
          <w:tcPr>
            <w:cnfStyle w:val="001000000000" w:firstRow="0" w:lastRow="0" w:firstColumn="1" w:lastColumn="0" w:oddVBand="0" w:evenVBand="0" w:oddHBand="0" w:evenHBand="0" w:firstRowFirstColumn="0" w:firstRowLastColumn="0" w:lastRowFirstColumn="0" w:lastRowLastColumn="0"/>
            <w:tcW w:w="8325" w:type="dxa"/>
            <w:gridSpan w:val="5"/>
          </w:tcPr>
          <w:p w14:paraId="274AB19D" w14:textId="51993641" w:rsidR="005365CA" w:rsidRPr="00DA6EFA" w:rsidRDefault="005365CA" w:rsidP="005365CA">
            <w:pPr>
              <w:spacing w:before="240" w:after="60"/>
              <w:rPr>
                <w:rFonts w:ascii="Arial" w:eastAsia="Arial" w:hAnsi="Arial" w:cs="Arial"/>
                <w:sz w:val="20"/>
                <w:szCs w:val="20"/>
              </w:rPr>
            </w:pPr>
            <w:r>
              <w:rPr>
                <w:rFonts w:ascii="Arial" w:eastAsia="Arial" w:hAnsi="Arial" w:cs="Arial"/>
                <w:sz w:val="20"/>
                <w:szCs w:val="20"/>
              </w:rPr>
              <w:t>Valor Global Estimado em R$xxxxxxx (por extenso)</w:t>
            </w:r>
          </w:p>
        </w:tc>
      </w:tr>
    </w:tbl>
    <w:p w14:paraId="22C5111B" w14:textId="177BEFDB" w:rsidR="00E0725A" w:rsidRPr="00E0725A" w:rsidRDefault="00E0725A" w:rsidP="00E0725A">
      <w:pPr>
        <w:numPr>
          <w:ilvl w:val="1"/>
          <w:numId w:val="4"/>
        </w:numPr>
        <w:pBdr>
          <w:top w:val="nil"/>
          <w:left w:val="nil"/>
          <w:bottom w:val="nil"/>
          <w:right w:val="nil"/>
          <w:between w:val="nil"/>
        </w:pBdr>
        <w:spacing w:before="240" w:after="60" w:line="240" w:lineRule="auto"/>
        <w:rPr>
          <w:rFonts w:ascii="Arial" w:eastAsia="Arial" w:hAnsi="Arial" w:cs="Arial"/>
          <w:bCs/>
          <w:sz w:val="20"/>
          <w:szCs w:val="20"/>
        </w:rPr>
      </w:pPr>
      <w:bookmarkStart w:id="26" w:name="_5lsgmpi9xiw"/>
      <w:bookmarkStart w:id="27" w:name="_a3g6ywz2hbuc"/>
      <w:bookmarkStart w:id="28" w:name="_quqjuojhds8p"/>
      <w:bookmarkStart w:id="29" w:name="_vdylgz1pxoql"/>
      <w:bookmarkStart w:id="30" w:name="_rhmdhsb4xub7"/>
      <w:bookmarkStart w:id="31" w:name="_ihilvywm5202"/>
      <w:bookmarkStart w:id="32" w:name="_cjvp4lyi28b1"/>
      <w:bookmarkStart w:id="33" w:name="_oksq36c8463x"/>
      <w:bookmarkStart w:id="34" w:name="_ev4hhzbpexie"/>
      <w:bookmarkStart w:id="35" w:name="_dllfjdmpqtnt"/>
      <w:bookmarkStart w:id="36" w:name="_l1ya4mpfbpp"/>
      <w:bookmarkEnd w:id="25"/>
      <w:bookmarkEnd w:id="26"/>
      <w:bookmarkEnd w:id="27"/>
      <w:bookmarkEnd w:id="28"/>
      <w:bookmarkEnd w:id="29"/>
      <w:bookmarkEnd w:id="30"/>
      <w:bookmarkEnd w:id="31"/>
      <w:bookmarkEnd w:id="32"/>
      <w:bookmarkEnd w:id="33"/>
      <w:bookmarkEnd w:id="34"/>
      <w:bookmarkEnd w:id="35"/>
      <w:bookmarkEnd w:id="36"/>
      <w:r w:rsidRPr="00E0725A">
        <w:rPr>
          <w:rFonts w:ascii="Arial" w:eastAsia="Arial" w:hAnsi="Arial" w:cs="Arial"/>
          <w:bCs/>
          <w:sz w:val="20"/>
          <w:szCs w:val="20"/>
        </w:rPr>
        <w:t>O quantitativo de licenças para serem consumidas em 36 (trinta e seis) meses comprometendo-se os CONTRATANTES apenas com o quantitativo efetivamente consumido durante a vigência do contrato.</w:t>
      </w:r>
    </w:p>
    <w:p w14:paraId="410F6C1E" w14:textId="77777777" w:rsidR="005B4AAE" w:rsidRDefault="506980D5" w:rsidP="005B4AAE">
      <w:pPr>
        <w:numPr>
          <w:ilvl w:val="0"/>
          <w:numId w:val="4"/>
        </w:numPr>
        <w:pBdr>
          <w:top w:val="nil"/>
          <w:left w:val="nil"/>
          <w:bottom w:val="nil"/>
          <w:right w:val="nil"/>
          <w:between w:val="nil"/>
        </w:pBdr>
        <w:spacing w:before="240" w:after="60" w:line="240" w:lineRule="auto"/>
        <w:rPr>
          <w:rFonts w:ascii="Arial" w:eastAsia="Arial" w:hAnsi="Arial" w:cs="Arial"/>
          <w:b/>
          <w:sz w:val="24"/>
          <w:szCs w:val="24"/>
        </w:rPr>
      </w:pPr>
      <w:r>
        <w:rPr>
          <w:rFonts w:ascii="Arial" w:eastAsia="Arial" w:hAnsi="Arial" w:cs="Arial"/>
          <w:b/>
          <w:sz w:val="24"/>
          <w:szCs w:val="24"/>
        </w:rPr>
        <w:t>Vigência do contrato</w:t>
      </w:r>
      <w:bookmarkStart w:id="37" w:name="_lm12dhtxq87q" w:colFirst="0" w:colLast="0"/>
      <w:bookmarkStart w:id="38" w:name="_qic6zuv87amm" w:colFirst="0" w:colLast="0"/>
      <w:bookmarkEnd w:id="37"/>
      <w:bookmarkEnd w:id="38"/>
    </w:p>
    <w:p w14:paraId="00000063" w14:textId="0DC99F48" w:rsidR="00A731DD" w:rsidRPr="005B4AAE" w:rsidRDefault="005B4AAE" w:rsidP="005B4AAE">
      <w:pPr>
        <w:numPr>
          <w:ilvl w:val="1"/>
          <w:numId w:val="4"/>
        </w:numPr>
        <w:pBdr>
          <w:top w:val="nil"/>
          <w:left w:val="nil"/>
          <w:bottom w:val="nil"/>
          <w:right w:val="nil"/>
          <w:between w:val="nil"/>
        </w:pBdr>
        <w:spacing w:before="240" w:after="60" w:line="240" w:lineRule="auto"/>
        <w:rPr>
          <w:rFonts w:ascii="Arial" w:eastAsia="Arial" w:hAnsi="Arial" w:cs="Arial"/>
          <w:b/>
          <w:sz w:val="24"/>
          <w:szCs w:val="24"/>
        </w:rPr>
      </w:pPr>
      <w:r w:rsidRPr="005B4AAE">
        <w:rPr>
          <w:rFonts w:ascii="Arial" w:eastAsia="Arial" w:hAnsi="Arial" w:cs="Arial"/>
          <w:sz w:val="20"/>
          <w:szCs w:val="20"/>
        </w:rPr>
        <w:t>O contrato será celebrado com a Participante vencedora deste certame pelo prazo de 36 (trinta e seis) meses, podendo vir a ser prorrogado mediante acordo entre as partes, por intermédio de termo aditivo, caso necessário</w:t>
      </w:r>
      <w:r w:rsidR="00AF7C89">
        <w:rPr>
          <w:rFonts w:ascii="Arial" w:eastAsia="Arial" w:hAnsi="Arial" w:cs="Arial"/>
          <w:sz w:val="20"/>
          <w:szCs w:val="20"/>
        </w:rPr>
        <w:t>.</w:t>
      </w:r>
      <w:bookmarkStart w:id="39" w:name="_t6qc1dvx42bf" w:colFirst="0" w:colLast="0"/>
      <w:bookmarkEnd w:id="39"/>
    </w:p>
    <w:p w14:paraId="00000087" w14:textId="37E4661E" w:rsidR="00A731DD" w:rsidRDefault="506980D5" w:rsidP="00B07406">
      <w:pPr>
        <w:numPr>
          <w:ilvl w:val="0"/>
          <w:numId w:val="4"/>
        </w:numPr>
        <w:pBdr>
          <w:top w:val="nil"/>
          <w:left w:val="nil"/>
          <w:bottom w:val="nil"/>
          <w:right w:val="nil"/>
          <w:between w:val="nil"/>
        </w:pBdr>
        <w:spacing w:before="240" w:after="60" w:line="240" w:lineRule="auto"/>
        <w:rPr>
          <w:rFonts w:ascii="Arial" w:eastAsia="Arial" w:hAnsi="Arial" w:cs="Arial"/>
          <w:b/>
          <w:sz w:val="24"/>
          <w:szCs w:val="24"/>
        </w:rPr>
      </w:pPr>
      <w:bookmarkStart w:id="40" w:name="_6qscvyqoaxs5"/>
      <w:bookmarkStart w:id="41" w:name="_crh7x9ypruxg"/>
      <w:bookmarkEnd w:id="40"/>
      <w:bookmarkEnd w:id="41"/>
      <w:r w:rsidRPr="00425211">
        <w:rPr>
          <w:rFonts w:ascii="Arial" w:eastAsia="Arial" w:hAnsi="Arial" w:cs="Arial"/>
          <w:b/>
          <w:sz w:val="24"/>
          <w:szCs w:val="24"/>
        </w:rPr>
        <w:t>Qualificação Técnica</w:t>
      </w:r>
    </w:p>
    <w:p w14:paraId="30B111F9" w14:textId="77777777" w:rsidR="00DC47AF" w:rsidRPr="00ED235D" w:rsidRDefault="00DC47AF" w:rsidP="00DC47AF">
      <w:pPr>
        <w:numPr>
          <w:ilvl w:val="1"/>
          <w:numId w:val="4"/>
        </w:numPr>
        <w:pBdr>
          <w:top w:val="nil"/>
          <w:left w:val="nil"/>
          <w:bottom w:val="nil"/>
          <w:right w:val="nil"/>
          <w:between w:val="nil"/>
        </w:pBdr>
        <w:spacing w:before="240" w:after="60" w:line="240" w:lineRule="auto"/>
        <w:rPr>
          <w:rFonts w:ascii="Arial" w:eastAsia="Arial" w:hAnsi="Arial" w:cs="Arial"/>
          <w:bCs/>
          <w:sz w:val="20"/>
          <w:szCs w:val="20"/>
        </w:rPr>
      </w:pPr>
      <w:r w:rsidRPr="00ED235D">
        <w:rPr>
          <w:rFonts w:ascii="Arial" w:eastAsia="Arial" w:hAnsi="Arial" w:cs="Arial"/>
          <w:bCs/>
          <w:sz w:val="20"/>
          <w:szCs w:val="20"/>
        </w:rPr>
        <w:t xml:space="preserve">Comprovação de aptidão para o desempenho de atividade pertinente e compatível com o objeto do Chamamento Público, por meio da apresentação de 1 (um) ou mais atestados, prestados por pessoa jurídica, de direito público ou privado, de que forneceu satisfatoriamente licenças conforme objeto deste termo de referência. </w:t>
      </w:r>
    </w:p>
    <w:p w14:paraId="140B49D0" w14:textId="77777777" w:rsidR="00DC47AF" w:rsidRPr="00DC47AF" w:rsidRDefault="00DC47AF" w:rsidP="00DC47AF">
      <w:pPr>
        <w:numPr>
          <w:ilvl w:val="1"/>
          <w:numId w:val="4"/>
        </w:numPr>
        <w:pBdr>
          <w:top w:val="nil"/>
          <w:left w:val="nil"/>
          <w:bottom w:val="nil"/>
          <w:right w:val="nil"/>
          <w:between w:val="nil"/>
        </w:pBdr>
        <w:spacing w:before="240" w:after="60" w:line="240" w:lineRule="auto"/>
        <w:rPr>
          <w:rFonts w:ascii="Arial" w:eastAsia="Arial" w:hAnsi="Arial" w:cs="Arial"/>
          <w:bCs/>
          <w:sz w:val="20"/>
          <w:szCs w:val="20"/>
        </w:rPr>
      </w:pPr>
      <w:r w:rsidRPr="00DC47AF">
        <w:rPr>
          <w:rFonts w:ascii="Arial" w:eastAsia="Arial" w:hAnsi="Arial" w:cs="Arial"/>
          <w:bCs/>
          <w:sz w:val="20"/>
          <w:szCs w:val="20"/>
        </w:rPr>
        <w:lastRenderedPageBreak/>
        <w:t>O(s) atestado(s) deverá(ão) conter o as seguintes informações:</w:t>
      </w:r>
    </w:p>
    <w:p w14:paraId="101B6790" w14:textId="77777777" w:rsidR="00DC47AF" w:rsidRPr="00DC47AF" w:rsidRDefault="00DC47AF" w:rsidP="00DC47AF">
      <w:pPr>
        <w:numPr>
          <w:ilvl w:val="1"/>
          <w:numId w:val="4"/>
        </w:numPr>
        <w:pBdr>
          <w:top w:val="nil"/>
          <w:left w:val="nil"/>
          <w:bottom w:val="nil"/>
          <w:right w:val="nil"/>
          <w:between w:val="nil"/>
        </w:pBdr>
        <w:spacing w:before="240" w:after="60" w:line="240" w:lineRule="auto"/>
        <w:rPr>
          <w:rFonts w:ascii="Arial" w:eastAsia="Arial" w:hAnsi="Arial" w:cs="Arial"/>
          <w:bCs/>
          <w:sz w:val="20"/>
          <w:szCs w:val="20"/>
        </w:rPr>
      </w:pPr>
      <w:r w:rsidRPr="00DC47AF">
        <w:rPr>
          <w:rFonts w:ascii="Arial" w:eastAsia="Arial" w:hAnsi="Arial" w:cs="Arial"/>
          <w:bCs/>
          <w:sz w:val="20"/>
          <w:szCs w:val="20"/>
        </w:rPr>
        <w:t>Nome, CNPJ e endereço do emitente da certidão;</w:t>
      </w:r>
    </w:p>
    <w:p w14:paraId="0660BF3B" w14:textId="77777777" w:rsidR="00DC47AF" w:rsidRPr="00DC47AF" w:rsidRDefault="00DC47AF" w:rsidP="00DC47AF">
      <w:pPr>
        <w:numPr>
          <w:ilvl w:val="1"/>
          <w:numId w:val="4"/>
        </w:numPr>
        <w:pBdr>
          <w:top w:val="nil"/>
          <w:left w:val="nil"/>
          <w:bottom w:val="nil"/>
          <w:right w:val="nil"/>
          <w:between w:val="nil"/>
        </w:pBdr>
        <w:spacing w:before="240" w:after="60" w:line="240" w:lineRule="auto"/>
        <w:rPr>
          <w:rFonts w:ascii="Arial" w:eastAsia="Arial" w:hAnsi="Arial" w:cs="Arial"/>
          <w:bCs/>
          <w:sz w:val="20"/>
          <w:szCs w:val="20"/>
        </w:rPr>
      </w:pPr>
      <w:r w:rsidRPr="00DC47AF">
        <w:rPr>
          <w:rFonts w:ascii="Arial" w:eastAsia="Arial" w:hAnsi="Arial" w:cs="Arial"/>
          <w:bCs/>
          <w:sz w:val="20"/>
          <w:szCs w:val="20"/>
        </w:rPr>
        <w:t>Nome, CNPJ e endereço da empresa que prestou o serviço ao emitente; e</w:t>
      </w:r>
    </w:p>
    <w:p w14:paraId="2D2AC6A0" w14:textId="18A24CD1" w:rsidR="00DC47AF" w:rsidRPr="00DC47AF" w:rsidRDefault="00DC47AF" w:rsidP="00DC47AF">
      <w:pPr>
        <w:numPr>
          <w:ilvl w:val="1"/>
          <w:numId w:val="4"/>
        </w:numPr>
        <w:pBdr>
          <w:top w:val="nil"/>
          <w:left w:val="nil"/>
          <w:bottom w:val="nil"/>
          <w:right w:val="nil"/>
          <w:between w:val="nil"/>
        </w:pBdr>
        <w:spacing w:before="240" w:after="60" w:line="240" w:lineRule="auto"/>
        <w:rPr>
          <w:rFonts w:ascii="Arial" w:eastAsia="Arial" w:hAnsi="Arial" w:cs="Arial"/>
          <w:bCs/>
          <w:sz w:val="20"/>
          <w:szCs w:val="20"/>
        </w:rPr>
      </w:pPr>
      <w:r w:rsidRPr="00782E15">
        <w:rPr>
          <w:rFonts w:ascii="Arial" w:eastAsia="Arial" w:hAnsi="Arial" w:cs="Arial"/>
          <w:bCs/>
          <w:sz w:val="20"/>
          <w:szCs w:val="20"/>
        </w:rPr>
        <w:t>Ident</w:t>
      </w:r>
      <w:r w:rsidRPr="00DC47AF">
        <w:rPr>
          <w:rFonts w:ascii="Arial" w:eastAsia="Arial" w:hAnsi="Arial" w:cs="Arial"/>
          <w:bCs/>
          <w:sz w:val="20"/>
          <w:szCs w:val="20"/>
        </w:rPr>
        <w:t>ificação do signatário (nome, cargo ou função que exerce junto à emitente).</w:t>
      </w:r>
    </w:p>
    <w:p w14:paraId="29B39824" w14:textId="2AF4AF03" w:rsidR="000A74D4" w:rsidRDefault="009511C3" w:rsidP="00B07406">
      <w:pPr>
        <w:numPr>
          <w:ilvl w:val="0"/>
          <w:numId w:val="4"/>
        </w:numPr>
        <w:pBdr>
          <w:top w:val="nil"/>
          <w:left w:val="nil"/>
          <w:bottom w:val="nil"/>
          <w:right w:val="nil"/>
          <w:between w:val="nil"/>
        </w:pBdr>
        <w:spacing w:before="240" w:after="60" w:line="240" w:lineRule="auto"/>
        <w:rPr>
          <w:rFonts w:ascii="Arial" w:eastAsia="Arial" w:hAnsi="Arial" w:cs="Arial"/>
          <w:b/>
          <w:sz w:val="24"/>
          <w:szCs w:val="24"/>
        </w:rPr>
      </w:pPr>
      <w:bookmarkStart w:id="42" w:name="_aawguo8psk6z"/>
      <w:bookmarkStart w:id="43" w:name="_6nvmq8fm1r34"/>
      <w:bookmarkStart w:id="44" w:name="_rr7zqqhxy8q2"/>
      <w:bookmarkEnd w:id="42"/>
      <w:bookmarkEnd w:id="43"/>
      <w:bookmarkEnd w:id="44"/>
      <w:r>
        <w:rPr>
          <w:rFonts w:ascii="Arial" w:eastAsia="Arial" w:hAnsi="Arial" w:cs="Arial"/>
          <w:b/>
          <w:sz w:val="24"/>
          <w:szCs w:val="24"/>
        </w:rPr>
        <w:t>Prova de Conceito – POC</w:t>
      </w:r>
    </w:p>
    <w:p w14:paraId="48934D65" w14:textId="77777777" w:rsidR="004A433F" w:rsidRPr="004A433F" w:rsidRDefault="004A433F" w:rsidP="004A433F">
      <w:pPr>
        <w:numPr>
          <w:ilvl w:val="1"/>
          <w:numId w:val="4"/>
        </w:numPr>
        <w:pBdr>
          <w:top w:val="nil"/>
          <w:left w:val="nil"/>
          <w:bottom w:val="nil"/>
          <w:right w:val="nil"/>
          <w:between w:val="nil"/>
        </w:pBdr>
        <w:spacing w:before="240" w:after="60" w:line="240" w:lineRule="auto"/>
        <w:rPr>
          <w:rFonts w:ascii="Arial" w:eastAsia="Arial" w:hAnsi="Arial" w:cs="Arial"/>
          <w:bCs/>
          <w:sz w:val="20"/>
          <w:szCs w:val="20"/>
        </w:rPr>
      </w:pPr>
      <w:r w:rsidRPr="004A433F">
        <w:rPr>
          <w:rFonts w:ascii="Arial" w:eastAsia="Arial" w:hAnsi="Arial" w:cs="Arial"/>
          <w:bCs/>
          <w:sz w:val="20"/>
          <w:szCs w:val="20"/>
        </w:rPr>
        <w:t>A participante melhor CLASSIFICADA provisoriamente realizará a PROVA DE CONCEITO - POC para demonstrar o cumprimento dos, mediante testes práticos de demonstração da solução.</w:t>
      </w:r>
    </w:p>
    <w:p w14:paraId="560D02F1" w14:textId="77777777" w:rsidR="004A433F" w:rsidRPr="004A433F" w:rsidRDefault="004A433F" w:rsidP="004A433F">
      <w:pPr>
        <w:numPr>
          <w:ilvl w:val="1"/>
          <w:numId w:val="4"/>
        </w:numPr>
        <w:pBdr>
          <w:top w:val="nil"/>
          <w:left w:val="nil"/>
          <w:bottom w:val="nil"/>
          <w:right w:val="nil"/>
          <w:between w:val="nil"/>
        </w:pBdr>
        <w:spacing w:before="240" w:after="60" w:line="240" w:lineRule="auto"/>
        <w:rPr>
          <w:rFonts w:ascii="Arial" w:eastAsia="Arial" w:hAnsi="Arial" w:cs="Arial"/>
          <w:bCs/>
          <w:sz w:val="20"/>
          <w:szCs w:val="20"/>
        </w:rPr>
      </w:pPr>
      <w:r w:rsidRPr="004A433F">
        <w:rPr>
          <w:rFonts w:ascii="Arial" w:eastAsia="Arial" w:hAnsi="Arial" w:cs="Arial"/>
          <w:bCs/>
          <w:sz w:val="20"/>
          <w:szCs w:val="20"/>
        </w:rPr>
        <w:t>A POC será realizada com base nos Requisitos Obrigatórios que serão cobrados em formato de cenários e fluxos de atendimento em Microsegmentação de Rede. Os cenários e fluxos de processo que a ferramenta deverá ser aderente serão apresentados na convocação para a realização da POC.</w:t>
      </w:r>
    </w:p>
    <w:p w14:paraId="4C36BCEE" w14:textId="77777777" w:rsidR="004A433F" w:rsidRPr="004A433F" w:rsidRDefault="004A433F" w:rsidP="004A433F">
      <w:pPr>
        <w:numPr>
          <w:ilvl w:val="1"/>
          <w:numId w:val="4"/>
        </w:numPr>
        <w:pBdr>
          <w:top w:val="nil"/>
          <w:left w:val="nil"/>
          <w:bottom w:val="nil"/>
          <w:right w:val="nil"/>
          <w:between w:val="nil"/>
        </w:pBdr>
        <w:spacing w:before="240" w:after="60" w:line="240" w:lineRule="auto"/>
        <w:rPr>
          <w:rFonts w:ascii="Arial" w:eastAsia="Arial" w:hAnsi="Arial" w:cs="Arial"/>
          <w:bCs/>
          <w:sz w:val="20"/>
          <w:szCs w:val="20"/>
        </w:rPr>
      </w:pPr>
      <w:r w:rsidRPr="004A433F">
        <w:rPr>
          <w:rFonts w:ascii="Arial" w:eastAsia="Arial" w:hAnsi="Arial" w:cs="Arial"/>
          <w:bCs/>
          <w:sz w:val="20"/>
          <w:szCs w:val="20"/>
        </w:rPr>
        <w:t>A participante deverá comprovar o cumprimento de no mínimo 100% (cem por cento) dos Requisitos Obrigatórios para ser aprovada na Prova de Conceito.</w:t>
      </w:r>
    </w:p>
    <w:p w14:paraId="6AFAC715" w14:textId="77777777" w:rsidR="004A433F" w:rsidRPr="004A433F" w:rsidRDefault="004A433F" w:rsidP="004A433F">
      <w:pPr>
        <w:numPr>
          <w:ilvl w:val="1"/>
          <w:numId w:val="4"/>
        </w:numPr>
        <w:pBdr>
          <w:top w:val="nil"/>
          <w:left w:val="nil"/>
          <w:bottom w:val="nil"/>
          <w:right w:val="nil"/>
          <w:between w:val="nil"/>
        </w:pBdr>
        <w:spacing w:before="240" w:after="60" w:line="240" w:lineRule="auto"/>
        <w:rPr>
          <w:rFonts w:ascii="Arial" w:eastAsia="Arial" w:hAnsi="Arial" w:cs="Arial"/>
          <w:bCs/>
          <w:sz w:val="20"/>
          <w:szCs w:val="20"/>
        </w:rPr>
      </w:pPr>
      <w:r w:rsidRPr="004A433F">
        <w:rPr>
          <w:rFonts w:ascii="Arial" w:eastAsia="Arial" w:hAnsi="Arial" w:cs="Arial"/>
          <w:bCs/>
          <w:sz w:val="20"/>
          <w:szCs w:val="20"/>
        </w:rPr>
        <w:t>Os Requisitos deverão ser comprovados necessariamente durante a realização da POC, sendo permitida a apresentação de forma pontual (isolada).</w:t>
      </w:r>
    </w:p>
    <w:p w14:paraId="31B45B8E" w14:textId="77777777" w:rsidR="004A433F" w:rsidRPr="004A433F" w:rsidRDefault="004A433F" w:rsidP="004A433F">
      <w:pPr>
        <w:numPr>
          <w:ilvl w:val="1"/>
          <w:numId w:val="4"/>
        </w:numPr>
        <w:pBdr>
          <w:top w:val="nil"/>
          <w:left w:val="nil"/>
          <w:bottom w:val="nil"/>
          <w:right w:val="nil"/>
          <w:between w:val="nil"/>
        </w:pBdr>
        <w:spacing w:before="240" w:after="60" w:line="240" w:lineRule="auto"/>
        <w:rPr>
          <w:rFonts w:ascii="Arial" w:eastAsia="Arial" w:hAnsi="Arial" w:cs="Arial"/>
          <w:bCs/>
          <w:sz w:val="20"/>
          <w:szCs w:val="20"/>
        </w:rPr>
      </w:pPr>
      <w:r w:rsidRPr="004A433F">
        <w:rPr>
          <w:rFonts w:ascii="Arial" w:eastAsia="Arial" w:hAnsi="Arial" w:cs="Arial"/>
          <w:bCs/>
          <w:sz w:val="20"/>
          <w:szCs w:val="20"/>
        </w:rPr>
        <w:t>A POC será realizada em data marcada pelas CONTRATADAS, em até 5 dias após a classificação provisória da Participante na fase de Proposta de Preço.</w:t>
      </w:r>
    </w:p>
    <w:p w14:paraId="6F2911DA" w14:textId="77777777" w:rsidR="004A433F" w:rsidRPr="004A433F" w:rsidRDefault="004A433F" w:rsidP="004A433F">
      <w:pPr>
        <w:numPr>
          <w:ilvl w:val="1"/>
          <w:numId w:val="4"/>
        </w:numPr>
        <w:pBdr>
          <w:top w:val="nil"/>
          <w:left w:val="nil"/>
          <w:bottom w:val="nil"/>
          <w:right w:val="nil"/>
          <w:between w:val="nil"/>
        </w:pBdr>
        <w:spacing w:before="240" w:after="60" w:line="240" w:lineRule="auto"/>
        <w:rPr>
          <w:rFonts w:ascii="Arial" w:eastAsia="Arial" w:hAnsi="Arial" w:cs="Arial"/>
          <w:bCs/>
          <w:sz w:val="20"/>
          <w:szCs w:val="20"/>
        </w:rPr>
      </w:pPr>
      <w:r w:rsidRPr="004A433F">
        <w:rPr>
          <w:rFonts w:ascii="Arial" w:eastAsia="Arial" w:hAnsi="Arial" w:cs="Arial"/>
          <w:bCs/>
          <w:sz w:val="20"/>
          <w:szCs w:val="20"/>
        </w:rPr>
        <w:t>A duração máxima da POC será de até 1 (um) dias útil.</w:t>
      </w:r>
    </w:p>
    <w:p w14:paraId="159ECC0A" w14:textId="77777777" w:rsidR="004A433F" w:rsidRPr="004A433F" w:rsidRDefault="004A433F" w:rsidP="004A433F">
      <w:pPr>
        <w:numPr>
          <w:ilvl w:val="1"/>
          <w:numId w:val="4"/>
        </w:numPr>
        <w:pBdr>
          <w:top w:val="nil"/>
          <w:left w:val="nil"/>
          <w:bottom w:val="nil"/>
          <w:right w:val="nil"/>
          <w:between w:val="nil"/>
        </w:pBdr>
        <w:spacing w:before="240" w:after="60" w:line="240" w:lineRule="auto"/>
        <w:rPr>
          <w:rFonts w:ascii="Arial" w:eastAsia="Arial" w:hAnsi="Arial" w:cs="Arial"/>
          <w:bCs/>
          <w:sz w:val="20"/>
          <w:szCs w:val="20"/>
        </w:rPr>
      </w:pPr>
      <w:r w:rsidRPr="004A433F">
        <w:rPr>
          <w:rFonts w:ascii="Arial" w:eastAsia="Arial" w:hAnsi="Arial" w:cs="Arial"/>
          <w:bCs/>
          <w:sz w:val="20"/>
          <w:szCs w:val="20"/>
        </w:rPr>
        <w:t>Serão de responsabilidade da participante:</w:t>
      </w:r>
    </w:p>
    <w:p w14:paraId="08064838" w14:textId="77777777" w:rsidR="004A433F" w:rsidRPr="004A433F" w:rsidRDefault="004A433F" w:rsidP="004A433F">
      <w:pPr>
        <w:numPr>
          <w:ilvl w:val="1"/>
          <w:numId w:val="4"/>
        </w:numPr>
        <w:pBdr>
          <w:top w:val="nil"/>
          <w:left w:val="nil"/>
          <w:bottom w:val="nil"/>
          <w:right w:val="nil"/>
          <w:between w:val="nil"/>
        </w:pBdr>
        <w:spacing w:before="240" w:after="60" w:line="240" w:lineRule="auto"/>
        <w:rPr>
          <w:rFonts w:ascii="Arial" w:eastAsia="Arial" w:hAnsi="Arial" w:cs="Arial"/>
          <w:bCs/>
          <w:sz w:val="20"/>
          <w:szCs w:val="20"/>
        </w:rPr>
      </w:pPr>
      <w:r w:rsidRPr="004A433F">
        <w:rPr>
          <w:rFonts w:ascii="Arial" w:eastAsia="Arial" w:hAnsi="Arial" w:cs="Arial"/>
          <w:bCs/>
          <w:sz w:val="20"/>
          <w:szCs w:val="20"/>
        </w:rPr>
        <w:t>Todos os custos envolvidos para a realização da prova de conceito, inclusive os equipamentos necessários;</w:t>
      </w:r>
    </w:p>
    <w:p w14:paraId="740D42BD" w14:textId="77777777" w:rsidR="004A433F" w:rsidRPr="004A433F" w:rsidRDefault="004A433F" w:rsidP="004A433F">
      <w:pPr>
        <w:numPr>
          <w:ilvl w:val="1"/>
          <w:numId w:val="4"/>
        </w:numPr>
        <w:pBdr>
          <w:top w:val="nil"/>
          <w:left w:val="nil"/>
          <w:bottom w:val="nil"/>
          <w:right w:val="nil"/>
          <w:between w:val="nil"/>
        </w:pBdr>
        <w:spacing w:before="240" w:after="60" w:line="240" w:lineRule="auto"/>
        <w:rPr>
          <w:rFonts w:ascii="Arial" w:eastAsia="Arial" w:hAnsi="Arial" w:cs="Arial"/>
          <w:bCs/>
          <w:sz w:val="20"/>
          <w:szCs w:val="20"/>
        </w:rPr>
      </w:pPr>
      <w:r w:rsidRPr="004A433F">
        <w:rPr>
          <w:rFonts w:ascii="Arial" w:eastAsia="Arial" w:hAnsi="Arial" w:cs="Arial"/>
          <w:bCs/>
          <w:sz w:val="20"/>
          <w:szCs w:val="20"/>
        </w:rPr>
        <w:t>Os ajustes e parametrizações necessários para a realização da prova de conceito, bem como a base de dados;</w:t>
      </w:r>
    </w:p>
    <w:p w14:paraId="3BC647EB" w14:textId="77777777" w:rsidR="004A433F" w:rsidRPr="004A433F" w:rsidRDefault="004A433F" w:rsidP="004A433F">
      <w:pPr>
        <w:numPr>
          <w:ilvl w:val="1"/>
          <w:numId w:val="4"/>
        </w:numPr>
        <w:pBdr>
          <w:top w:val="nil"/>
          <w:left w:val="nil"/>
          <w:bottom w:val="nil"/>
          <w:right w:val="nil"/>
          <w:between w:val="nil"/>
        </w:pBdr>
        <w:spacing w:before="240" w:after="60" w:line="240" w:lineRule="auto"/>
        <w:rPr>
          <w:rFonts w:ascii="Arial" w:eastAsia="Arial" w:hAnsi="Arial" w:cs="Arial"/>
          <w:bCs/>
          <w:sz w:val="20"/>
          <w:szCs w:val="20"/>
        </w:rPr>
      </w:pPr>
      <w:r w:rsidRPr="004A433F">
        <w:rPr>
          <w:rFonts w:ascii="Arial" w:eastAsia="Arial" w:hAnsi="Arial" w:cs="Arial"/>
          <w:bCs/>
          <w:sz w:val="20"/>
          <w:szCs w:val="20"/>
        </w:rPr>
        <w:t xml:space="preserve">Disponibilização dos profissionais necessários para a realização da prova de conceito, limitado à quantidade máxima de 03 (três) profissionais, que deverão ser previamente identificados no dia da realização da prova de conceito. </w:t>
      </w:r>
    </w:p>
    <w:p w14:paraId="6704A27A" w14:textId="77777777" w:rsidR="004A433F" w:rsidRPr="004A433F" w:rsidRDefault="004A433F" w:rsidP="004A433F">
      <w:pPr>
        <w:numPr>
          <w:ilvl w:val="1"/>
          <w:numId w:val="4"/>
        </w:numPr>
        <w:pBdr>
          <w:top w:val="nil"/>
          <w:left w:val="nil"/>
          <w:bottom w:val="nil"/>
          <w:right w:val="nil"/>
          <w:between w:val="nil"/>
        </w:pBdr>
        <w:spacing w:before="240" w:after="60" w:line="240" w:lineRule="auto"/>
        <w:rPr>
          <w:rFonts w:ascii="Arial" w:eastAsia="Arial" w:hAnsi="Arial" w:cs="Arial"/>
          <w:bCs/>
          <w:sz w:val="20"/>
          <w:szCs w:val="20"/>
        </w:rPr>
      </w:pPr>
      <w:r w:rsidRPr="004A433F">
        <w:rPr>
          <w:rFonts w:ascii="Arial" w:eastAsia="Arial" w:hAnsi="Arial" w:cs="Arial"/>
          <w:bCs/>
          <w:sz w:val="20"/>
          <w:szCs w:val="20"/>
        </w:rPr>
        <w:t>Na fase da POC, os CONTRATANTES poderão, a qualquer momento, solicitar a consulta, a inclusão, a alteração e a exclusão de dados, a execução de rotinas, a emissão de relatórios, como também, fazer questionamentos às participantes, sempre relacionados à solução e seus requisitos funcionais e técnicos.</w:t>
      </w:r>
    </w:p>
    <w:p w14:paraId="37DA206D" w14:textId="77777777" w:rsidR="004A433F" w:rsidRPr="004A433F" w:rsidRDefault="004A433F" w:rsidP="004A433F">
      <w:pPr>
        <w:numPr>
          <w:ilvl w:val="1"/>
          <w:numId w:val="4"/>
        </w:numPr>
        <w:pBdr>
          <w:top w:val="nil"/>
          <w:left w:val="nil"/>
          <w:bottom w:val="nil"/>
          <w:right w:val="nil"/>
          <w:between w:val="nil"/>
        </w:pBdr>
        <w:spacing w:before="240" w:after="60" w:line="240" w:lineRule="auto"/>
        <w:rPr>
          <w:rFonts w:ascii="Arial" w:eastAsia="Arial" w:hAnsi="Arial" w:cs="Arial"/>
          <w:bCs/>
          <w:sz w:val="20"/>
          <w:szCs w:val="20"/>
        </w:rPr>
      </w:pPr>
      <w:r w:rsidRPr="004A433F">
        <w:rPr>
          <w:rFonts w:ascii="Arial" w:eastAsia="Arial" w:hAnsi="Arial" w:cs="Arial"/>
          <w:bCs/>
          <w:sz w:val="20"/>
          <w:szCs w:val="20"/>
        </w:rPr>
        <w:t>A POC será gravada e realizada de forma remota.</w:t>
      </w:r>
    </w:p>
    <w:p w14:paraId="461AC3F9" w14:textId="77777777" w:rsidR="004A433F" w:rsidRPr="004A433F" w:rsidRDefault="004A433F" w:rsidP="004A433F">
      <w:pPr>
        <w:numPr>
          <w:ilvl w:val="1"/>
          <w:numId w:val="4"/>
        </w:numPr>
        <w:pBdr>
          <w:top w:val="nil"/>
          <w:left w:val="nil"/>
          <w:bottom w:val="nil"/>
          <w:right w:val="nil"/>
          <w:between w:val="nil"/>
        </w:pBdr>
        <w:spacing w:before="240" w:after="60" w:line="240" w:lineRule="auto"/>
        <w:rPr>
          <w:rFonts w:ascii="Arial" w:eastAsia="Arial" w:hAnsi="Arial" w:cs="Arial"/>
          <w:bCs/>
          <w:sz w:val="20"/>
          <w:szCs w:val="20"/>
        </w:rPr>
      </w:pPr>
      <w:r w:rsidRPr="004A433F">
        <w:rPr>
          <w:rFonts w:ascii="Arial" w:eastAsia="Arial" w:hAnsi="Arial" w:cs="Arial"/>
          <w:bCs/>
          <w:sz w:val="20"/>
          <w:szCs w:val="20"/>
        </w:rPr>
        <w:t>Caso a participante seja reprovada na POC, será convidada a participante seguinte na classificação para realizar a POC e comprovar o cumprimento dos Requisitos Obrigatórios, assim sucessivamente.</w:t>
      </w:r>
    </w:p>
    <w:p w14:paraId="5D2852E9" w14:textId="3FFD84DF" w:rsidR="009511C3" w:rsidRPr="003B610F" w:rsidRDefault="004A433F" w:rsidP="003B610F">
      <w:pPr>
        <w:numPr>
          <w:ilvl w:val="1"/>
          <w:numId w:val="4"/>
        </w:numPr>
        <w:pBdr>
          <w:top w:val="nil"/>
          <w:left w:val="nil"/>
          <w:bottom w:val="nil"/>
          <w:right w:val="nil"/>
          <w:between w:val="nil"/>
        </w:pBdr>
        <w:spacing w:before="240" w:after="60" w:line="240" w:lineRule="auto"/>
        <w:rPr>
          <w:rFonts w:ascii="Arial" w:eastAsia="Arial" w:hAnsi="Arial" w:cs="Arial"/>
          <w:bCs/>
          <w:sz w:val="20"/>
          <w:szCs w:val="20"/>
        </w:rPr>
      </w:pPr>
      <w:r w:rsidRPr="004A433F">
        <w:rPr>
          <w:rFonts w:ascii="Arial" w:eastAsia="Arial" w:hAnsi="Arial" w:cs="Arial"/>
          <w:bCs/>
          <w:sz w:val="20"/>
          <w:szCs w:val="20"/>
        </w:rPr>
        <w:lastRenderedPageBreak/>
        <w:t>Com a aprovação na POC, a participante será declarada qualificada, abrindo-se o prazo para os pedidos de reconsideração.</w:t>
      </w:r>
    </w:p>
    <w:p w14:paraId="09AFE40B" w14:textId="77777777" w:rsidR="00BE0ECA" w:rsidRDefault="506980D5" w:rsidP="00BE0ECA">
      <w:pPr>
        <w:numPr>
          <w:ilvl w:val="0"/>
          <w:numId w:val="4"/>
        </w:numPr>
        <w:pBdr>
          <w:top w:val="nil"/>
          <w:left w:val="nil"/>
          <w:bottom w:val="nil"/>
          <w:right w:val="nil"/>
          <w:between w:val="nil"/>
        </w:pBdr>
        <w:spacing w:before="240" w:after="60" w:line="240" w:lineRule="auto"/>
        <w:rPr>
          <w:rFonts w:ascii="Arial" w:eastAsia="Arial" w:hAnsi="Arial" w:cs="Arial"/>
          <w:b/>
          <w:sz w:val="24"/>
          <w:szCs w:val="24"/>
        </w:rPr>
      </w:pPr>
      <w:r>
        <w:rPr>
          <w:rFonts w:ascii="Arial" w:eastAsia="Arial" w:hAnsi="Arial" w:cs="Arial"/>
          <w:b/>
          <w:sz w:val="24"/>
          <w:szCs w:val="24"/>
        </w:rPr>
        <w:t>Da Gestão do Contrato</w:t>
      </w:r>
      <w:bookmarkStart w:id="45" w:name="_pbpbgmy5vo79"/>
      <w:bookmarkStart w:id="46" w:name="_hdskbuedjhx2"/>
      <w:bookmarkEnd w:id="45"/>
      <w:bookmarkEnd w:id="46"/>
    </w:p>
    <w:p w14:paraId="000000DA" w14:textId="517B7E7A" w:rsidR="00A731DD" w:rsidRPr="00BE0ECA" w:rsidRDefault="007656CD" w:rsidP="00BE0ECA">
      <w:pPr>
        <w:numPr>
          <w:ilvl w:val="1"/>
          <w:numId w:val="4"/>
        </w:numPr>
        <w:pBdr>
          <w:top w:val="nil"/>
          <w:left w:val="nil"/>
          <w:bottom w:val="nil"/>
          <w:right w:val="nil"/>
          <w:between w:val="nil"/>
        </w:pBdr>
        <w:spacing w:before="240" w:after="60" w:line="240" w:lineRule="auto"/>
        <w:rPr>
          <w:rFonts w:ascii="Arial" w:eastAsia="Arial" w:hAnsi="Arial" w:cs="Arial"/>
          <w:b/>
          <w:sz w:val="24"/>
          <w:szCs w:val="24"/>
        </w:rPr>
      </w:pPr>
      <w:r w:rsidRPr="00BE0ECA">
        <w:rPr>
          <w:rFonts w:ascii="Arial" w:eastAsia="Arial" w:hAnsi="Arial" w:cs="Arial"/>
          <w:sz w:val="20"/>
          <w:szCs w:val="20"/>
        </w:rPr>
        <w:t xml:space="preserve">A execução contratual dos serviços será acompanhada e fiscalizada pela </w:t>
      </w:r>
      <w:r w:rsidR="053B35BD" w:rsidRPr="00BE0ECA">
        <w:rPr>
          <w:rFonts w:ascii="Arial" w:eastAsia="Arial" w:hAnsi="Arial" w:cs="Arial"/>
          <w:sz w:val="20"/>
          <w:szCs w:val="20"/>
        </w:rPr>
        <w:t>Superintend</w:t>
      </w:r>
      <w:r w:rsidR="0839C551" w:rsidRPr="00BE0ECA">
        <w:rPr>
          <w:rFonts w:ascii="Arial" w:eastAsia="Arial" w:hAnsi="Arial" w:cs="Arial"/>
          <w:sz w:val="20"/>
          <w:szCs w:val="20"/>
        </w:rPr>
        <w:t>ê</w:t>
      </w:r>
      <w:r w:rsidR="053B35BD" w:rsidRPr="00BE0ECA">
        <w:rPr>
          <w:rFonts w:ascii="Arial" w:eastAsia="Arial" w:hAnsi="Arial" w:cs="Arial"/>
          <w:sz w:val="20"/>
          <w:szCs w:val="20"/>
        </w:rPr>
        <w:t>ncia de Tecnologia da Informação da</w:t>
      </w:r>
      <w:r w:rsidRPr="00BE0ECA">
        <w:rPr>
          <w:rFonts w:ascii="Arial" w:eastAsia="Arial" w:hAnsi="Arial" w:cs="Arial"/>
          <w:sz w:val="20"/>
          <w:szCs w:val="20"/>
        </w:rPr>
        <w:t>(s)</w:t>
      </w:r>
      <w:r w:rsidR="0BA7357E" w:rsidRPr="00BE0ECA">
        <w:rPr>
          <w:rFonts w:ascii="Arial" w:eastAsia="Arial" w:hAnsi="Arial" w:cs="Arial"/>
          <w:sz w:val="20"/>
          <w:szCs w:val="20"/>
        </w:rPr>
        <w:t xml:space="preserve"> </w:t>
      </w:r>
      <w:r w:rsidRPr="00BE0ECA">
        <w:rPr>
          <w:rFonts w:ascii="Arial" w:eastAsia="Arial" w:hAnsi="Arial" w:cs="Arial"/>
          <w:sz w:val="20"/>
          <w:szCs w:val="20"/>
        </w:rPr>
        <w:t>CONTRATANTE(S), a quem compete a gestão do presente contrato.</w:t>
      </w:r>
    </w:p>
    <w:p w14:paraId="0318CB46" w14:textId="77777777" w:rsidR="00BE0ECA" w:rsidRDefault="506980D5" w:rsidP="00BE0ECA">
      <w:pPr>
        <w:numPr>
          <w:ilvl w:val="0"/>
          <w:numId w:val="4"/>
        </w:numPr>
        <w:pBdr>
          <w:top w:val="nil"/>
          <w:left w:val="nil"/>
          <w:bottom w:val="nil"/>
          <w:right w:val="nil"/>
          <w:between w:val="nil"/>
        </w:pBdr>
        <w:spacing w:before="240" w:after="60" w:line="240" w:lineRule="auto"/>
        <w:rPr>
          <w:rFonts w:ascii="Arial" w:eastAsia="Arial" w:hAnsi="Arial" w:cs="Arial"/>
          <w:b/>
          <w:sz w:val="24"/>
          <w:szCs w:val="24"/>
        </w:rPr>
      </w:pPr>
      <w:bookmarkStart w:id="47" w:name="_ak68pmo2lq44"/>
      <w:bookmarkStart w:id="48" w:name="_lhiw0nk26x7l"/>
      <w:bookmarkEnd w:id="47"/>
      <w:bookmarkEnd w:id="48"/>
      <w:r>
        <w:rPr>
          <w:rFonts w:ascii="Arial" w:eastAsia="Arial" w:hAnsi="Arial" w:cs="Arial"/>
          <w:b/>
          <w:sz w:val="24"/>
          <w:szCs w:val="24"/>
        </w:rPr>
        <w:t>Das Fontes de Recursos</w:t>
      </w:r>
      <w:bookmarkStart w:id="49" w:name="_yb38tyod5lpk"/>
      <w:bookmarkStart w:id="50" w:name="_p8ofk2wnf9qa"/>
      <w:bookmarkEnd w:id="49"/>
      <w:bookmarkEnd w:id="50"/>
    </w:p>
    <w:p w14:paraId="4F12ECB1" w14:textId="77777777" w:rsidR="00BE0ECA" w:rsidRPr="005B4ECE" w:rsidRDefault="007656CD" w:rsidP="00BE0ECA">
      <w:pPr>
        <w:numPr>
          <w:ilvl w:val="1"/>
          <w:numId w:val="4"/>
        </w:numPr>
        <w:pBdr>
          <w:top w:val="nil"/>
          <w:left w:val="nil"/>
          <w:bottom w:val="nil"/>
          <w:right w:val="nil"/>
          <w:between w:val="nil"/>
        </w:pBdr>
        <w:spacing w:before="240" w:after="60" w:line="240" w:lineRule="auto"/>
        <w:rPr>
          <w:rFonts w:ascii="Arial" w:eastAsia="Arial" w:hAnsi="Arial" w:cs="Arial"/>
          <w:b/>
          <w:sz w:val="20"/>
          <w:szCs w:val="20"/>
        </w:rPr>
      </w:pPr>
      <w:r w:rsidRPr="00BE0ECA">
        <w:rPr>
          <w:rFonts w:ascii="Arial" w:eastAsia="Arial" w:hAnsi="Arial" w:cs="Arial"/>
          <w:sz w:val="20"/>
          <w:szCs w:val="20"/>
        </w:rPr>
        <w:t>As despesas decorrentes deste contrato correrão por conta dos códigos orçamentários a seguir</w:t>
      </w:r>
      <w:r w:rsidR="00144A73" w:rsidRPr="00BE0ECA">
        <w:rPr>
          <w:rFonts w:ascii="Arial" w:eastAsia="Arial" w:hAnsi="Arial" w:cs="Arial"/>
          <w:sz w:val="20"/>
          <w:szCs w:val="20"/>
        </w:rPr>
        <w:t xml:space="preserve"> </w:t>
      </w:r>
      <w:r w:rsidRPr="00BE0ECA">
        <w:rPr>
          <w:rFonts w:ascii="Arial" w:eastAsia="Arial" w:hAnsi="Arial" w:cs="Arial"/>
          <w:sz w:val="20"/>
          <w:szCs w:val="20"/>
        </w:rPr>
        <w:t>discriminados:</w:t>
      </w:r>
      <w:bookmarkStart w:id="51" w:name="_883019bugy09"/>
      <w:bookmarkEnd w:id="51"/>
    </w:p>
    <w:tbl>
      <w:tblPr>
        <w:tblW w:w="9105" w:type="dxa"/>
        <w:tblInd w:w="704" w:type="dxa"/>
        <w:tblCellMar>
          <w:left w:w="70" w:type="dxa"/>
          <w:right w:w="70" w:type="dxa"/>
        </w:tblCellMar>
        <w:tblLook w:val="04A0" w:firstRow="1" w:lastRow="0" w:firstColumn="1" w:lastColumn="0" w:noHBand="0" w:noVBand="1"/>
      </w:tblPr>
      <w:tblGrid>
        <w:gridCol w:w="529"/>
        <w:gridCol w:w="1438"/>
        <w:gridCol w:w="2727"/>
        <w:gridCol w:w="518"/>
        <w:gridCol w:w="1475"/>
        <w:gridCol w:w="2418"/>
      </w:tblGrid>
      <w:tr w:rsidR="005B4ECE" w:rsidRPr="005B4ECE" w14:paraId="335DAC7E" w14:textId="77777777" w:rsidTr="00C92762">
        <w:trPr>
          <w:trHeight w:val="615"/>
        </w:trPr>
        <w:tc>
          <w:tcPr>
            <w:tcW w:w="529" w:type="dxa"/>
            <w:tcBorders>
              <w:top w:val="single" w:sz="4" w:space="0" w:color="auto"/>
              <w:left w:val="single" w:sz="4" w:space="0" w:color="auto"/>
              <w:bottom w:val="single" w:sz="4" w:space="0" w:color="auto"/>
              <w:right w:val="single" w:sz="4" w:space="0" w:color="auto"/>
            </w:tcBorders>
            <w:shd w:val="clear" w:color="000000" w:fill="4F81BD"/>
            <w:vAlign w:val="center"/>
            <w:hideMark/>
          </w:tcPr>
          <w:p w14:paraId="775C059A" w14:textId="77777777" w:rsidR="005B4ECE" w:rsidRPr="005B4ECE" w:rsidRDefault="005B4ECE" w:rsidP="005B4ECE">
            <w:pPr>
              <w:spacing w:after="0" w:line="240" w:lineRule="auto"/>
              <w:rPr>
                <w:rFonts w:ascii="Arial" w:eastAsia="Times New Roman" w:hAnsi="Arial" w:cs="Arial"/>
                <w:color w:val="FFFFFF"/>
                <w:sz w:val="20"/>
                <w:szCs w:val="20"/>
              </w:rPr>
            </w:pPr>
            <w:r w:rsidRPr="005B4ECE">
              <w:rPr>
                <w:rFonts w:ascii="Arial" w:eastAsia="Times New Roman" w:hAnsi="Arial" w:cs="Arial"/>
                <w:color w:val="FFFFFF"/>
                <w:sz w:val="20"/>
                <w:szCs w:val="20"/>
              </w:rPr>
              <w:t>Item</w:t>
            </w:r>
          </w:p>
        </w:tc>
        <w:tc>
          <w:tcPr>
            <w:tcW w:w="1438" w:type="dxa"/>
            <w:tcBorders>
              <w:top w:val="single" w:sz="4" w:space="0" w:color="auto"/>
              <w:left w:val="nil"/>
              <w:bottom w:val="single" w:sz="4" w:space="0" w:color="auto"/>
              <w:right w:val="single" w:sz="4" w:space="0" w:color="auto"/>
            </w:tcBorders>
            <w:shd w:val="clear" w:color="000000" w:fill="4F81BD"/>
            <w:vAlign w:val="center"/>
            <w:hideMark/>
          </w:tcPr>
          <w:p w14:paraId="204FEE84" w14:textId="77777777" w:rsidR="005B4ECE" w:rsidRPr="005B4ECE" w:rsidRDefault="005B4ECE" w:rsidP="005B4ECE">
            <w:pPr>
              <w:spacing w:after="0" w:line="240" w:lineRule="auto"/>
              <w:rPr>
                <w:rFonts w:ascii="Arial" w:eastAsia="Times New Roman" w:hAnsi="Arial" w:cs="Arial"/>
                <w:color w:val="FFFFFF"/>
                <w:sz w:val="20"/>
                <w:szCs w:val="20"/>
              </w:rPr>
            </w:pPr>
            <w:r w:rsidRPr="005B4ECE">
              <w:rPr>
                <w:rFonts w:ascii="Arial" w:eastAsia="Times New Roman" w:hAnsi="Arial" w:cs="Arial"/>
                <w:color w:val="FFFFFF"/>
                <w:sz w:val="20"/>
                <w:szCs w:val="20"/>
              </w:rPr>
              <w:t>Localidade</w:t>
            </w:r>
          </w:p>
        </w:tc>
        <w:tc>
          <w:tcPr>
            <w:tcW w:w="2727" w:type="dxa"/>
            <w:tcBorders>
              <w:top w:val="single" w:sz="4" w:space="0" w:color="auto"/>
              <w:left w:val="nil"/>
              <w:bottom w:val="single" w:sz="4" w:space="0" w:color="auto"/>
              <w:right w:val="single" w:sz="4" w:space="0" w:color="auto"/>
            </w:tcBorders>
            <w:shd w:val="clear" w:color="000000" w:fill="4F81BD"/>
            <w:vAlign w:val="center"/>
            <w:hideMark/>
          </w:tcPr>
          <w:p w14:paraId="357E0450" w14:textId="77777777" w:rsidR="005B4ECE" w:rsidRPr="005B4ECE" w:rsidRDefault="005B4ECE" w:rsidP="005B4ECE">
            <w:pPr>
              <w:spacing w:after="0" w:line="240" w:lineRule="auto"/>
              <w:rPr>
                <w:rFonts w:ascii="Arial" w:eastAsia="Times New Roman" w:hAnsi="Arial" w:cs="Arial"/>
                <w:color w:val="FFFFFF"/>
                <w:sz w:val="20"/>
                <w:szCs w:val="20"/>
              </w:rPr>
            </w:pPr>
            <w:r w:rsidRPr="005B4ECE">
              <w:rPr>
                <w:rFonts w:ascii="Arial" w:eastAsia="Times New Roman" w:hAnsi="Arial" w:cs="Arial"/>
                <w:color w:val="FFFFFF"/>
                <w:sz w:val="20"/>
                <w:szCs w:val="20"/>
              </w:rPr>
              <w:t>Descrição</w:t>
            </w:r>
          </w:p>
        </w:tc>
        <w:tc>
          <w:tcPr>
            <w:tcW w:w="518" w:type="dxa"/>
            <w:tcBorders>
              <w:top w:val="single" w:sz="4" w:space="0" w:color="auto"/>
              <w:left w:val="nil"/>
              <w:bottom w:val="single" w:sz="4" w:space="0" w:color="auto"/>
              <w:right w:val="single" w:sz="4" w:space="0" w:color="auto"/>
            </w:tcBorders>
            <w:shd w:val="clear" w:color="000000" w:fill="4F81BD"/>
            <w:vAlign w:val="center"/>
            <w:hideMark/>
          </w:tcPr>
          <w:p w14:paraId="3E783A0B" w14:textId="77777777" w:rsidR="005B4ECE" w:rsidRPr="005B4ECE" w:rsidRDefault="005B4ECE" w:rsidP="005B4ECE">
            <w:pPr>
              <w:spacing w:after="0" w:line="240" w:lineRule="auto"/>
              <w:rPr>
                <w:rFonts w:ascii="Arial" w:eastAsia="Times New Roman" w:hAnsi="Arial" w:cs="Arial"/>
                <w:color w:val="FFFFFF"/>
                <w:sz w:val="20"/>
                <w:szCs w:val="20"/>
              </w:rPr>
            </w:pPr>
            <w:r w:rsidRPr="005B4ECE">
              <w:rPr>
                <w:rFonts w:ascii="Arial" w:eastAsia="Times New Roman" w:hAnsi="Arial" w:cs="Arial"/>
                <w:color w:val="FFFFFF"/>
                <w:sz w:val="20"/>
                <w:szCs w:val="20"/>
              </w:rPr>
              <w:t>Qtd.</w:t>
            </w:r>
          </w:p>
        </w:tc>
        <w:tc>
          <w:tcPr>
            <w:tcW w:w="1475" w:type="dxa"/>
            <w:tcBorders>
              <w:top w:val="single" w:sz="4" w:space="0" w:color="auto"/>
              <w:left w:val="nil"/>
              <w:bottom w:val="single" w:sz="4" w:space="0" w:color="auto"/>
              <w:right w:val="single" w:sz="4" w:space="0" w:color="auto"/>
            </w:tcBorders>
            <w:shd w:val="clear" w:color="000000" w:fill="4F81BD"/>
            <w:vAlign w:val="center"/>
            <w:hideMark/>
          </w:tcPr>
          <w:p w14:paraId="25578EB1" w14:textId="77777777" w:rsidR="005B4ECE" w:rsidRPr="005B4ECE" w:rsidRDefault="005B4ECE" w:rsidP="005B4ECE">
            <w:pPr>
              <w:spacing w:after="0" w:line="240" w:lineRule="auto"/>
              <w:rPr>
                <w:rFonts w:ascii="Arial" w:eastAsia="Times New Roman" w:hAnsi="Arial" w:cs="Arial"/>
                <w:color w:val="FFFFFF"/>
                <w:sz w:val="20"/>
                <w:szCs w:val="20"/>
              </w:rPr>
            </w:pPr>
            <w:r w:rsidRPr="005B4ECE">
              <w:rPr>
                <w:rFonts w:ascii="Arial" w:eastAsia="Times New Roman" w:hAnsi="Arial" w:cs="Arial"/>
                <w:color w:val="FFFFFF"/>
                <w:sz w:val="20"/>
                <w:szCs w:val="20"/>
              </w:rPr>
              <w:t>Unidade Organizacional</w:t>
            </w:r>
          </w:p>
        </w:tc>
        <w:tc>
          <w:tcPr>
            <w:tcW w:w="2418" w:type="dxa"/>
            <w:tcBorders>
              <w:top w:val="single" w:sz="4" w:space="0" w:color="auto"/>
              <w:left w:val="nil"/>
              <w:bottom w:val="single" w:sz="4" w:space="0" w:color="auto"/>
              <w:right w:val="single" w:sz="4" w:space="0" w:color="auto"/>
            </w:tcBorders>
            <w:shd w:val="clear" w:color="000000" w:fill="4F81BD"/>
            <w:vAlign w:val="center"/>
            <w:hideMark/>
          </w:tcPr>
          <w:p w14:paraId="2B09D5D9" w14:textId="77777777" w:rsidR="005B4ECE" w:rsidRPr="005B4ECE" w:rsidRDefault="005B4ECE" w:rsidP="005B4ECE">
            <w:pPr>
              <w:spacing w:after="0" w:line="240" w:lineRule="auto"/>
              <w:rPr>
                <w:rFonts w:ascii="Arial" w:eastAsia="Times New Roman" w:hAnsi="Arial" w:cs="Arial"/>
                <w:color w:val="FFFFFF"/>
                <w:sz w:val="20"/>
                <w:szCs w:val="20"/>
              </w:rPr>
            </w:pPr>
            <w:r w:rsidRPr="005B4ECE">
              <w:rPr>
                <w:rFonts w:ascii="Arial" w:eastAsia="Times New Roman" w:hAnsi="Arial" w:cs="Arial"/>
                <w:color w:val="FFFFFF"/>
                <w:sz w:val="20"/>
                <w:szCs w:val="20"/>
              </w:rPr>
              <w:t>Centro de Responsabilidade</w:t>
            </w:r>
          </w:p>
        </w:tc>
      </w:tr>
      <w:tr w:rsidR="005B4ECE" w:rsidRPr="005B4ECE" w14:paraId="511A0E33" w14:textId="77777777" w:rsidTr="00C92762">
        <w:trPr>
          <w:trHeight w:val="361"/>
        </w:trPr>
        <w:tc>
          <w:tcPr>
            <w:tcW w:w="5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AF1C44" w14:textId="77777777" w:rsidR="005B4ECE" w:rsidRPr="005B4ECE" w:rsidRDefault="005B4ECE" w:rsidP="005B4ECE">
            <w:pPr>
              <w:spacing w:after="0" w:line="240" w:lineRule="auto"/>
              <w:jc w:val="center"/>
              <w:rPr>
                <w:rFonts w:ascii="Aptos Narrow" w:eastAsia="Times New Roman" w:hAnsi="Aptos Narrow" w:cs="Times New Roman"/>
                <w:color w:val="000000"/>
              </w:rPr>
            </w:pPr>
            <w:r w:rsidRPr="005B4ECE">
              <w:rPr>
                <w:rFonts w:ascii="Aptos Narrow" w:eastAsia="Times New Roman" w:hAnsi="Aptos Narrow" w:cs="Times New Roman"/>
                <w:color w:val="000000"/>
              </w:rPr>
              <w:t>1</w:t>
            </w:r>
          </w:p>
        </w:tc>
        <w:tc>
          <w:tcPr>
            <w:tcW w:w="1438" w:type="dxa"/>
            <w:vMerge w:val="restart"/>
            <w:tcBorders>
              <w:top w:val="nil"/>
              <w:left w:val="single" w:sz="4" w:space="0" w:color="auto"/>
              <w:bottom w:val="single" w:sz="4" w:space="0" w:color="auto"/>
              <w:right w:val="single" w:sz="4" w:space="0" w:color="auto"/>
            </w:tcBorders>
            <w:shd w:val="clear" w:color="auto" w:fill="auto"/>
            <w:vAlign w:val="center"/>
            <w:hideMark/>
          </w:tcPr>
          <w:p w14:paraId="77DC22E8" w14:textId="77777777" w:rsidR="005B4ECE" w:rsidRPr="005B4ECE" w:rsidRDefault="005B4ECE" w:rsidP="005B4ECE">
            <w:pPr>
              <w:spacing w:after="0" w:line="240" w:lineRule="auto"/>
              <w:jc w:val="center"/>
              <w:rPr>
                <w:rFonts w:ascii="Aptos Narrow" w:eastAsia="Times New Roman" w:hAnsi="Aptos Narrow" w:cs="Times New Roman"/>
                <w:color w:val="000000"/>
              </w:rPr>
            </w:pPr>
            <w:r w:rsidRPr="005B4ECE">
              <w:rPr>
                <w:rFonts w:ascii="Aptos Narrow" w:eastAsia="Times New Roman" w:hAnsi="Aptos Narrow" w:cs="Times New Roman"/>
                <w:color w:val="000000"/>
              </w:rPr>
              <w:t xml:space="preserve">Entidades e Órgãos Nacionais do </w:t>
            </w:r>
            <w:r w:rsidRPr="005B4ECE">
              <w:rPr>
                <w:rFonts w:ascii="Aptos Narrow" w:eastAsia="Times New Roman" w:hAnsi="Aptos Narrow" w:cs="Times New Roman"/>
                <w:color w:val="000000"/>
              </w:rPr>
              <w:br/>
              <w:t>Sistema Indústria</w:t>
            </w:r>
          </w:p>
        </w:tc>
        <w:tc>
          <w:tcPr>
            <w:tcW w:w="2727" w:type="dxa"/>
            <w:tcBorders>
              <w:top w:val="nil"/>
              <w:left w:val="nil"/>
              <w:bottom w:val="single" w:sz="4" w:space="0" w:color="auto"/>
              <w:right w:val="single" w:sz="4" w:space="0" w:color="auto"/>
            </w:tcBorders>
            <w:shd w:val="clear" w:color="auto" w:fill="auto"/>
            <w:noWrap/>
            <w:vAlign w:val="bottom"/>
            <w:hideMark/>
          </w:tcPr>
          <w:p w14:paraId="5334260D" w14:textId="77777777" w:rsidR="005B4ECE" w:rsidRPr="005B4ECE" w:rsidRDefault="005B4ECE" w:rsidP="005B4ECE">
            <w:pPr>
              <w:spacing w:after="0" w:line="240" w:lineRule="auto"/>
              <w:rPr>
                <w:rFonts w:ascii="Aptos Narrow" w:eastAsia="Times New Roman" w:hAnsi="Aptos Narrow" w:cs="Times New Roman"/>
                <w:color w:val="000000"/>
              </w:rPr>
            </w:pPr>
            <w:r w:rsidRPr="005B4ECE">
              <w:rPr>
                <w:rFonts w:ascii="Aptos Narrow" w:eastAsia="Times New Roman" w:hAnsi="Aptos Narrow" w:cs="Times New Roman"/>
                <w:color w:val="000000"/>
              </w:rPr>
              <w:t>Solução de Wi-Fi Captive Portal</w:t>
            </w:r>
          </w:p>
        </w:tc>
        <w:tc>
          <w:tcPr>
            <w:tcW w:w="518" w:type="dxa"/>
            <w:tcBorders>
              <w:top w:val="nil"/>
              <w:left w:val="nil"/>
              <w:bottom w:val="single" w:sz="4" w:space="0" w:color="auto"/>
              <w:right w:val="single" w:sz="4" w:space="0" w:color="auto"/>
            </w:tcBorders>
            <w:shd w:val="clear" w:color="auto" w:fill="auto"/>
            <w:noWrap/>
            <w:vAlign w:val="bottom"/>
            <w:hideMark/>
          </w:tcPr>
          <w:p w14:paraId="12A49FA9" w14:textId="77777777" w:rsidR="005B4ECE" w:rsidRPr="005B4ECE" w:rsidRDefault="005B4ECE" w:rsidP="005B4ECE">
            <w:pPr>
              <w:spacing w:after="0" w:line="240" w:lineRule="auto"/>
              <w:jc w:val="right"/>
              <w:rPr>
                <w:rFonts w:ascii="Aptos Narrow" w:eastAsia="Times New Roman" w:hAnsi="Aptos Narrow" w:cs="Times New Roman"/>
                <w:color w:val="000000"/>
              </w:rPr>
            </w:pPr>
            <w:r w:rsidRPr="005B4ECE">
              <w:rPr>
                <w:rFonts w:ascii="Aptos Narrow" w:eastAsia="Times New Roman" w:hAnsi="Aptos Narrow" w:cs="Times New Roman"/>
                <w:color w:val="000000"/>
              </w:rPr>
              <w:t>202</w:t>
            </w:r>
          </w:p>
        </w:tc>
        <w:tc>
          <w:tcPr>
            <w:tcW w:w="14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8DCF31" w14:textId="77777777" w:rsidR="005B4ECE" w:rsidRPr="005B4ECE" w:rsidRDefault="005B4ECE" w:rsidP="005B4ECE">
            <w:pPr>
              <w:spacing w:after="0" w:line="240" w:lineRule="auto"/>
              <w:jc w:val="center"/>
              <w:rPr>
                <w:rFonts w:ascii="Aptos Narrow" w:eastAsia="Times New Roman" w:hAnsi="Aptos Narrow" w:cs="Times New Roman"/>
                <w:color w:val="000000"/>
              </w:rPr>
            </w:pPr>
            <w:r w:rsidRPr="005B4ECE">
              <w:rPr>
                <w:rFonts w:ascii="Aptos Narrow" w:eastAsia="Times New Roman" w:hAnsi="Aptos Narrow" w:cs="Times New Roman"/>
                <w:color w:val="000000"/>
              </w:rPr>
              <w:t>05.01.03.05</w:t>
            </w:r>
          </w:p>
        </w:tc>
        <w:tc>
          <w:tcPr>
            <w:tcW w:w="24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525880" w14:textId="0BA39295" w:rsidR="005B4ECE" w:rsidRPr="005B4ECE" w:rsidRDefault="005B4ECE" w:rsidP="005B4ECE">
            <w:pPr>
              <w:spacing w:after="0" w:line="240" w:lineRule="auto"/>
              <w:jc w:val="center"/>
              <w:rPr>
                <w:rFonts w:ascii="Aptos Narrow" w:eastAsia="Times New Roman" w:hAnsi="Aptos Narrow" w:cs="Times New Roman"/>
                <w:color w:val="000000"/>
              </w:rPr>
            </w:pPr>
            <w:r w:rsidRPr="005B4ECE">
              <w:rPr>
                <w:rFonts w:ascii="Aptos Narrow" w:eastAsia="Times New Roman" w:hAnsi="Aptos Narrow" w:cs="Times New Roman"/>
                <w:color w:val="000000"/>
              </w:rPr>
              <w:t>2</w:t>
            </w:r>
            <w:r w:rsidR="00800FD0">
              <w:rPr>
                <w:rFonts w:ascii="Aptos Narrow" w:eastAsia="Times New Roman" w:hAnsi="Aptos Narrow" w:cs="Times New Roman"/>
                <w:color w:val="000000"/>
              </w:rPr>
              <w:t>5</w:t>
            </w:r>
            <w:r w:rsidRPr="005B4ECE">
              <w:rPr>
                <w:rFonts w:ascii="Aptos Narrow" w:eastAsia="Times New Roman" w:hAnsi="Aptos Narrow" w:cs="Times New Roman"/>
                <w:color w:val="000000"/>
              </w:rPr>
              <w:t>.4.01.01.03.01.11</w:t>
            </w:r>
          </w:p>
        </w:tc>
      </w:tr>
      <w:tr w:rsidR="005B4ECE" w:rsidRPr="005B4ECE" w14:paraId="49D266B5" w14:textId="77777777" w:rsidTr="00C92762">
        <w:trPr>
          <w:trHeight w:val="361"/>
        </w:trPr>
        <w:tc>
          <w:tcPr>
            <w:tcW w:w="529" w:type="dxa"/>
            <w:vMerge/>
            <w:tcBorders>
              <w:top w:val="nil"/>
              <w:left w:val="single" w:sz="4" w:space="0" w:color="auto"/>
              <w:bottom w:val="single" w:sz="4" w:space="0" w:color="auto"/>
              <w:right w:val="single" w:sz="4" w:space="0" w:color="auto"/>
            </w:tcBorders>
            <w:vAlign w:val="center"/>
            <w:hideMark/>
          </w:tcPr>
          <w:p w14:paraId="6F9FA359" w14:textId="77777777" w:rsidR="005B4ECE" w:rsidRPr="005B4ECE" w:rsidRDefault="005B4ECE" w:rsidP="005B4ECE">
            <w:pPr>
              <w:spacing w:after="0" w:line="240" w:lineRule="auto"/>
              <w:rPr>
                <w:rFonts w:ascii="Aptos Narrow" w:eastAsia="Times New Roman" w:hAnsi="Aptos Narrow" w:cs="Times New Roman"/>
                <w:color w:val="000000"/>
              </w:rPr>
            </w:pPr>
          </w:p>
        </w:tc>
        <w:tc>
          <w:tcPr>
            <w:tcW w:w="1438" w:type="dxa"/>
            <w:vMerge/>
            <w:tcBorders>
              <w:top w:val="nil"/>
              <w:left w:val="single" w:sz="4" w:space="0" w:color="auto"/>
              <w:bottom w:val="single" w:sz="4" w:space="0" w:color="auto"/>
              <w:right w:val="single" w:sz="4" w:space="0" w:color="auto"/>
            </w:tcBorders>
            <w:vAlign w:val="center"/>
            <w:hideMark/>
          </w:tcPr>
          <w:p w14:paraId="5A4A91F4" w14:textId="77777777" w:rsidR="005B4ECE" w:rsidRPr="005B4ECE" w:rsidRDefault="005B4ECE" w:rsidP="005B4ECE">
            <w:pPr>
              <w:spacing w:after="0" w:line="240" w:lineRule="auto"/>
              <w:rPr>
                <w:rFonts w:ascii="Aptos Narrow" w:eastAsia="Times New Roman" w:hAnsi="Aptos Narrow" w:cs="Times New Roman"/>
                <w:color w:val="000000"/>
              </w:rPr>
            </w:pPr>
          </w:p>
        </w:tc>
        <w:tc>
          <w:tcPr>
            <w:tcW w:w="2727" w:type="dxa"/>
            <w:tcBorders>
              <w:top w:val="nil"/>
              <w:left w:val="nil"/>
              <w:bottom w:val="single" w:sz="4" w:space="0" w:color="auto"/>
              <w:right w:val="single" w:sz="4" w:space="0" w:color="auto"/>
            </w:tcBorders>
            <w:shd w:val="clear" w:color="auto" w:fill="auto"/>
            <w:noWrap/>
            <w:vAlign w:val="bottom"/>
            <w:hideMark/>
          </w:tcPr>
          <w:p w14:paraId="79CE2AF5" w14:textId="77777777" w:rsidR="005B4ECE" w:rsidRPr="005B4ECE" w:rsidRDefault="005B4ECE" w:rsidP="005B4ECE">
            <w:pPr>
              <w:spacing w:after="0" w:line="240" w:lineRule="auto"/>
              <w:rPr>
                <w:rFonts w:ascii="Aptos Narrow" w:eastAsia="Times New Roman" w:hAnsi="Aptos Narrow" w:cs="Times New Roman"/>
                <w:color w:val="000000"/>
              </w:rPr>
            </w:pPr>
            <w:r w:rsidRPr="005B4ECE">
              <w:rPr>
                <w:rFonts w:ascii="Aptos Narrow" w:eastAsia="Times New Roman" w:hAnsi="Aptos Narrow" w:cs="Times New Roman"/>
                <w:color w:val="000000"/>
              </w:rPr>
              <w:t>Implementação e Configuração</w:t>
            </w:r>
          </w:p>
        </w:tc>
        <w:tc>
          <w:tcPr>
            <w:tcW w:w="518" w:type="dxa"/>
            <w:tcBorders>
              <w:top w:val="nil"/>
              <w:left w:val="nil"/>
              <w:bottom w:val="single" w:sz="4" w:space="0" w:color="auto"/>
              <w:right w:val="single" w:sz="4" w:space="0" w:color="auto"/>
            </w:tcBorders>
            <w:shd w:val="clear" w:color="auto" w:fill="auto"/>
            <w:noWrap/>
            <w:vAlign w:val="bottom"/>
            <w:hideMark/>
          </w:tcPr>
          <w:p w14:paraId="7552F9BA" w14:textId="552D369A" w:rsidR="005B4ECE" w:rsidRPr="005B4ECE" w:rsidRDefault="009773DF" w:rsidP="005B4ECE">
            <w:pPr>
              <w:spacing w:after="0" w:line="240" w:lineRule="auto"/>
              <w:jc w:val="right"/>
              <w:rPr>
                <w:rFonts w:ascii="Aptos Narrow" w:eastAsia="Times New Roman" w:hAnsi="Aptos Narrow" w:cs="Times New Roman"/>
                <w:color w:val="000000"/>
              </w:rPr>
            </w:pPr>
            <w:r>
              <w:rPr>
                <w:rFonts w:ascii="Aptos Narrow" w:eastAsia="Times New Roman" w:hAnsi="Aptos Narrow" w:cs="Times New Roman"/>
                <w:color w:val="000000"/>
              </w:rPr>
              <w:t>1</w:t>
            </w:r>
          </w:p>
        </w:tc>
        <w:tc>
          <w:tcPr>
            <w:tcW w:w="1475" w:type="dxa"/>
            <w:vMerge/>
            <w:tcBorders>
              <w:top w:val="nil"/>
              <w:left w:val="single" w:sz="4" w:space="0" w:color="auto"/>
              <w:bottom w:val="single" w:sz="4" w:space="0" w:color="auto"/>
              <w:right w:val="single" w:sz="4" w:space="0" w:color="auto"/>
            </w:tcBorders>
            <w:vAlign w:val="center"/>
            <w:hideMark/>
          </w:tcPr>
          <w:p w14:paraId="0B43572D" w14:textId="77777777" w:rsidR="005B4ECE" w:rsidRPr="005B4ECE" w:rsidRDefault="005B4ECE" w:rsidP="005B4ECE">
            <w:pPr>
              <w:spacing w:after="0" w:line="240" w:lineRule="auto"/>
              <w:rPr>
                <w:rFonts w:ascii="Aptos Narrow" w:eastAsia="Times New Roman" w:hAnsi="Aptos Narrow" w:cs="Times New Roman"/>
                <w:color w:val="000000"/>
              </w:rPr>
            </w:pPr>
          </w:p>
        </w:tc>
        <w:tc>
          <w:tcPr>
            <w:tcW w:w="2418" w:type="dxa"/>
            <w:vMerge/>
            <w:tcBorders>
              <w:top w:val="nil"/>
              <w:left w:val="single" w:sz="4" w:space="0" w:color="auto"/>
              <w:bottom w:val="single" w:sz="4" w:space="0" w:color="auto"/>
              <w:right w:val="single" w:sz="4" w:space="0" w:color="auto"/>
            </w:tcBorders>
            <w:vAlign w:val="center"/>
            <w:hideMark/>
          </w:tcPr>
          <w:p w14:paraId="3173FD8A" w14:textId="77777777" w:rsidR="005B4ECE" w:rsidRPr="005B4ECE" w:rsidRDefault="005B4ECE" w:rsidP="005B4ECE">
            <w:pPr>
              <w:spacing w:after="0" w:line="240" w:lineRule="auto"/>
              <w:rPr>
                <w:rFonts w:ascii="Aptos Narrow" w:eastAsia="Times New Roman" w:hAnsi="Aptos Narrow" w:cs="Times New Roman"/>
                <w:color w:val="000000"/>
              </w:rPr>
            </w:pPr>
          </w:p>
        </w:tc>
      </w:tr>
      <w:tr w:rsidR="005B4ECE" w:rsidRPr="005B4ECE" w14:paraId="0B2F9E3E" w14:textId="77777777" w:rsidTr="00C92762">
        <w:trPr>
          <w:trHeight w:val="361"/>
        </w:trPr>
        <w:tc>
          <w:tcPr>
            <w:tcW w:w="529" w:type="dxa"/>
            <w:vMerge/>
            <w:tcBorders>
              <w:top w:val="nil"/>
              <w:left w:val="single" w:sz="4" w:space="0" w:color="auto"/>
              <w:bottom w:val="single" w:sz="4" w:space="0" w:color="auto"/>
              <w:right w:val="single" w:sz="4" w:space="0" w:color="auto"/>
            </w:tcBorders>
            <w:vAlign w:val="center"/>
            <w:hideMark/>
          </w:tcPr>
          <w:p w14:paraId="27BB03D9" w14:textId="77777777" w:rsidR="005B4ECE" w:rsidRPr="005B4ECE" w:rsidRDefault="005B4ECE" w:rsidP="005B4ECE">
            <w:pPr>
              <w:spacing w:after="0" w:line="240" w:lineRule="auto"/>
              <w:rPr>
                <w:rFonts w:ascii="Aptos Narrow" w:eastAsia="Times New Roman" w:hAnsi="Aptos Narrow" w:cs="Times New Roman"/>
                <w:color w:val="000000"/>
              </w:rPr>
            </w:pPr>
          </w:p>
        </w:tc>
        <w:tc>
          <w:tcPr>
            <w:tcW w:w="1438" w:type="dxa"/>
            <w:vMerge/>
            <w:tcBorders>
              <w:top w:val="nil"/>
              <w:left w:val="single" w:sz="4" w:space="0" w:color="auto"/>
              <w:bottom w:val="single" w:sz="4" w:space="0" w:color="auto"/>
              <w:right w:val="single" w:sz="4" w:space="0" w:color="auto"/>
            </w:tcBorders>
            <w:vAlign w:val="center"/>
            <w:hideMark/>
          </w:tcPr>
          <w:p w14:paraId="4C8F6A5B" w14:textId="77777777" w:rsidR="005B4ECE" w:rsidRPr="005B4ECE" w:rsidRDefault="005B4ECE" w:rsidP="005B4ECE">
            <w:pPr>
              <w:spacing w:after="0" w:line="240" w:lineRule="auto"/>
              <w:rPr>
                <w:rFonts w:ascii="Aptos Narrow" w:eastAsia="Times New Roman" w:hAnsi="Aptos Narrow" w:cs="Times New Roman"/>
                <w:color w:val="000000"/>
              </w:rPr>
            </w:pPr>
          </w:p>
        </w:tc>
        <w:tc>
          <w:tcPr>
            <w:tcW w:w="2727" w:type="dxa"/>
            <w:tcBorders>
              <w:top w:val="nil"/>
              <w:left w:val="nil"/>
              <w:bottom w:val="single" w:sz="4" w:space="0" w:color="auto"/>
              <w:right w:val="single" w:sz="4" w:space="0" w:color="auto"/>
            </w:tcBorders>
            <w:shd w:val="clear" w:color="auto" w:fill="auto"/>
            <w:noWrap/>
            <w:vAlign w:val="bottom"/>
            <w:hideMark/>
          </w:tcPr>
          <w:p w14:paraId="34F00CAF" w14:textId="77777777" w:rsidR="005B4ECE" w:rsidRPr="005B4ECE" w:rsidRDefault="005B4ECE" w:rsidP="005B4ECE">
            <w:pPr>
              <w:spacing w:after="0" w:line="240" w:lineRule="auto"/>
              <w:rPr>
                <w:rFonts w:ascii="Aptos Narrow" w:eastAsia="Times New Roman" w:hAnsi="Aptos Narrow" w:cs="Times New Roman"/>
                <w:color w:val="000000"/>
              </w:rPr>
            </w:pPr>
            <w:r w:rsidRPr="005B4ECE">
              <w:rPr>
                <w:rFonts w:ascii="Aptos Narrow" w:eastAsia="Times New Roman" w:hAnsi="Aptos Narrow" w:cs="Times New Roman"/>
                <w:color w:val="000000"/>
              </w:rPr>
              <w:t>Suporte a Solução</w:t>
            </w:r>
          </w:p>
        </w:tc>
        <w:tc>
          <w:tcPr>
            <w:tcW w:w="518" w:type="dxa"/>
            <w:tcBorders>
              <w:top w:val="nil"/>
              <w:left w:val="nil"/>
              <w:bottom w:val="single" w:sz="4" w:space="0" w:color="auto"/>
              <w:right w:val="single" w:sz="4" w:space="0" w:color="auto"/>
            </w:tcBorders>
            <w:shd w:val="clear" w:color="auto" w:fill="auto"/>
            <w:noWrap/>
            <w:vAlign w:val="bottom"/>
            <w:hideMark/>
          </w:tcPr>
          <w:p w14:paraId="7823776D" w14:textId="77777777" w:rsidR="005B4ECE" w:rsidRPr="005B4ECE" w:rsidRDefault="005B4ECE" w:rsidP="005B4ECE">
            <w:pPr>
              <w:spacing w:after="0" w:line="240" w:lineRule="auto"/>
              <w:jc w:val="right"/>
              <w:rPr>
                <w:rFonts w:ascii="Aptos Narrow" w:eastAsia="Times New Roman" w:hAnsi="Aptos Narrow" w:cs="Times New Roman"/>
                <w:color w:val="000000"/>
              </w:rPr>
            </w:pPr>
            <w:r w:rsidRPr="005B4ECE">
              <w:rPr>
                <w:rFonts w:ascii="Aptos Narrow" w:eastAsia="Times New Roman" w:hAnsi="Aptos Narrow" w:cs="Times New Roman"/>
                <w:color w:val="000000"/>
              </w:rPr>
              <w:t>1</w:t>
            </w:r>
          </w:p>
        </w:tc>
        <w:tc>
          <w:tcPr>
            <w:tcW w:w="1475" w:type="dxa"/>
            <w:vMerge/>
            <w:tcBorders>
              <w:top w:val="nil"/>
              <w:left w:val="single" w:sz="4" w:space="0" w:color="auto"/>
              <w:bottom w:val="single" w:sz="4" w:space="0" w:color="auto"/>
              <w:right w:val="single" w:sz="4" w:space="0" w:color="auto"/>
            </w:tcBorders>
            <w:vAlign w:val="center"/>
            <w:hideMark/>
          </w:tcPr>
          <w:p w14:paraId="03A99959" w14:textId="77777777" w:rsidR="005B4ECE" w:rsidRPr="005B4ECE" w:rsidRDefault="005B4ECE" w:rsidP="005B4ECE">
            <w:pPr>
              <w:spacing w:after="0" w:line="240" w:lineRule="auto"/>
              <w:rPr>
                <w:rFonts w:ascii="Aptos Narrow" w:eastAsia="Times New Roman" w:hAnsi="Aptos Narrow" w:cs="Times New Roman"/>
                <w:color w:val="000000"/>
              </w:rPr>
            </w:pPr>
          </w:p>
        </w:tc>
        <w:tc>
          <w:tcPr>
            <w:tcW w:w="2418" w:type="dxa"/>
            <w:vMerge/>
            <w:tcBorders>
              <w:top w:val="nil"/>
              <w:left w:val="single" w:sz="4" w:space="0" w:color="auto"/>
              <w:bottom w:val="single" w:sz="4" w:space="0" w:color="auto"/>
              <w:right w:val="single" w:sz="4" w:space="0" w:color="auto"/>
            </w:tcBorders>
            <w:vAlign w:val="center"/>
            <w:hideMark/>
          </w:tcPr>
          <w:p w14:paraId="1C6C8B7B" w14:textId="77777777" w:rsidR="005B4ECE" w:rsidRPr="005B4ECE" w:rsidRDefault="005B4ECE" w:rsidP="005B4ECE">
            <w:pPr>
              <w:spacing w:after="0" w:line="240" w:lineRule="auto"/>
              <w:rPr>
                <w:rFonts w:ascii="Aptos Narrow" w:eastAsia="Times New Roman" w:hAnsi="Aptos Narrow" w:cs="Times New Roman"/>
                <w:color w:val="000000"/>
              </w:rPr>
            </w:pPr>
          </w:p>
        </w:tc>
      </w:tr>
      <w:tr w:rsidR="005B4ECE" w:rsidRPr="005B4ECE" w14:paraId="2DB394A4" w14:textId="77777777" w:rsidTr="00C92762">
        <w:trPr>
          <w:trHeight w:val="361"/>
        </w:trPr>
        <w:tc>
          <w:tcPr>
            <w:tcW w:w="529" w:type="dxa"/>
            <w:vMerge/>
            <w:tcBorders>
              <w:top w:val="nil"/>
              <w:left w:val="single" w:sz="4" w:space="0" w:color="auto"/>
              <w:bottom w:val="single" w:sz="4" w:space="0" w:color="auto"/>
              <w:right w:val="single" w:sz="4" w:space="0" w:color="auto"/>
            </w:tcBorders>
            <w:vAlign w:val="center"/>
            <w:hideMark/>
          </w:tcPr>
          <w:p w14:paraId="3CD6589C" w14:textId="77777777" w:rsidR="005B4ECE" w:rsidRPr="005B4ECE" w:rsidRDefault="005B4ECE" w:rsidP="005B4ECE">
            <w:pPr>
              <w:spacing w:after="0" w:line="240" w:lineRule="auto"/>
              <w:rPr>
                <w:rFonts w:ascii="Aptos Narrow" w:eastAsia="Times New Roman" w:hAnsi="Aptos Narrow" w:cs="Times New Roman"/>
                <w:color w:val="000000"/>
              </w:rPr>
            </w:pPr>
          </w:p>
        </w:tc>
        <w:tc>
          <w:tcPr>
            <w:tcW w:w="1438" w:type="dxa"/>
            <w:vMerge/>
            <w:tcBorders>
              <w:top w:val="nil"/>
              <w:left w:val="single" w:sz="4" w:space="0" w:color="auto"/>
              <w:bottom w:val="single" w:sz="4" w:space="0" w:color="auto"/>
              <w:right w:val="single" w:sz="4" w:space="0" w:color="auto"/>
            </w:tcBorders>
            <w:vAlign w:val="center"/>
            <w:hideMark/>
          </w:tcPr>
          <w:p w14:paraId="06123955" w14:textId="77777777" w:rsidR="005B4ECE" w:rsidRPr="005B4ECE" w:rsidRDefault="005B4ECE" w:rsidP="005B4ECE">
            <w:pPr>
              <w:spacing w:after="0" w:line="240" w:lineRule="auto"/>
              <w:rPr>
                <w:rFonts w:ascii="Aptos Narrow" w:eastAsia="Times New Roman" w:hAnsi="Aptos Narrow" w:cs="Times New Roman"/>
                <w:color w:val="000000"/>
              </w:rPr>
            </w:pPr>
          </w:p>
        </w:tc>
        <w:tc>
          <w:tcPr>
            <w:tcW w:w="2727" w:type="dxa"/>
            <w:tcBorders>
              <w:top w:val="nil"/>
              <w:left w:val="nil"/>
              <w:bottom w:val="single" w:sz="4" w:space="0" w:color="auto"/>
              <w:right w:val="single" w:sz="4" w:space="0" w:color="auto"/>
            </w:tcBorders>
            <w:shd w:val="clear" w:color="auto" w:fill="auto"/>
            <w:noWrap/>
            <w:vAlign w:val="bottom"/>
            <w:hideMark/>
          </w:tcPr>
          <w:p w14:paraId="042E317F" w14:textId="77777777" w:rsidR="005B4ECE" w:rsidRPr="005B4ECE" w:rsidRDefault="005B4ECE" w:rsidP="005B4ECE">
            <w:pPr>
              <w:spacing w:after="0" w:line="240" w:lineRule="auto"/>
              <w:rPr>
                <w:rFonts w:ascii="Aptos Narrow" w:eastAsia="Times New Roman" w:hAnsi="Aptos Narrow" w:cs="Times New Roman"/>
                <w:color w:val="000000"/>
              </w:rPr>
            </w:pPr>
            <w:r w:rsidRPr="005B4ECE">
              <w:rPr>
                <w:rFonts w:ascii="Aptos Narrow" w:eastAsia="Times New Roman" w:hAnsi="Aptos Narrow" w:cs="Times New Roman"/>
                <w:color w:val="000000"/>
              </w:rPr>
              <w:t>Treinamento</w:t>
            </w:r>
          </w:p>
        </w:tc>
        <w:tc>
          <w:tcPr>
            <w:tcW w:w="518" w:type="dxa"/>
            <w:tcBorders>
              <w:top w:val="nil"/>
              <w:left w:val="nil"/>
              <w:bottom w:val="single" w:sz="4" w:space="0" w:color="auto"/>
              <w:right w:val="single" w:sz="4" w:space="0" w:color="auto"/>
            </w:tcBorders>
            <w:shd w:val="clear" w:color="auto" w:fill="auto"/>
            <w:noWrap/>
            <w:vAlign w:val="bottom"/>
            <w:hideMark/>
          </w:tcPr>
          <w:p w14:paraId="7B2D90C7" w14:textId="77777777" w:rsidR="005B4ECE" w:rsidRPr="005B4ECE" w:rsidRDefault="005B4ECE" w:rsidP="005B4ECE">
            <w:pPr>
              <w:spacing w:after="0" w:line="240" w:lineRule="auto"/>
              <w:jc w:val="right"/>
              <w:rPr>
                <w:rFonts w:ascii="Aptos Narrow" w:eastAsia="Times New Roman" w:hAnsi="Aptos Narrow" w:cs="Times New Roman"/>
                <w:color w:val="000000"/>
              </w:rPr>
            </w:pPr>
            <w:r w:rsidRPr="005B4ECE">
              <w:rPr>
                <w:rFonts w:ascii="Aptos Narrow" w:eastAsia="Times New Roman" w:hAnsi="Aptos Narrow" w:cs="Times New Roman"/>
                <w:color w:val="000000"/>
              </w:rPr>
              <w:t>1</w:t>
            </w:r>
          </w:p>
        </w:tc>
        <w:tc>
          <w:tcPr>
            <w:tcW w:w="1475" w:type="dxa"/>
            <w:vMerge/>
            <w:tcBorders>
              <w:top w:val="nil"/>
              <w:left w:val="single" w:sz="4" w:space="0" w:color="auto"/>
              <w:bottom w:val="single" w:sz="4" w:space="0" w:color="auto"/>
              <w:right w:val="single" w:sz="4" w:space="0" w:color="auto"/>
            </w:tcBorders>
            <w:vAlign w:val="center"/>
            <w:hideMark/>
          </w:tcPr>
          <w:p w14:paraId="1E18129D" w14:textId="77777777" w:rsidR="005B4ECE" w:rsidRPr="005B4ECE" w:rsidRDefault="005B4ECE" w:rsidP="005B4ECE">
            <w:pPr>
              <w:spacing w:after="0" w:line="240" w:lineRule="auto"/>
              <w:rPr>
                <w:rFonts w:ascii="Aptos Narrow" w:eastAsia="Times New Roman" w:hAnsi="Aptos Narrow" w:cs="Times New Roman"/>
                <w:color w:val="000000"/>
              </w:rPr>
            </w:pPr>
          </w:p>
        </w:tc>
        <w:tc>
          <w:tcPr>
            <w:tcW w:w="2418" w:type="dxa"/>
            <w:vMerge/>
            <w:tcBorders>
              <w:top w:val="nil"/>
              <w:left w:val="single" w:sz="4" w:space="0" w:color="auto"/>
              <w:bottom w:val="single" w:sz="4" w:space="0" w:color="auto"/>
              <w:right w:val="single" w:sz="4" w:space="0" w:color="auto"/>
            </w:tcBorders>
            <w:vAlign w:val="center"/>
            <w:hideMark/>
          </w:tcPr>
          <w:p w14:paraId="1C8ECF4E" w14:textId="77777777" w:rsidR="005B4ECE" w:rsidRPr="005B4ECE" w:rsidRDefault="005B4ECE" w:rsidP="005B4ECE">
            <w:pPr>
              <w:spacing w:after="0" w:line="240" w:lineRule="auto"/>
              <w:rPr>
                <w:rFonts w:ascii="Aptos Narrow" w:eastAsia="Times New Roman" w:hAnsi="Aptos Narrow" w:cs="Times New Roman"/>
                <w:color w:val="000000"/>
              </w:rPr>
            </w:pPr>
          </w:p>
        </w:tc>
      </w:tr>
      <w:tr w:rsidR="005B4ECE" w:rsidRPr="005B4ECE" w14:paraId="3C6F25B3" w14:textId="77777777" w:rsidTr="00C92762">
        <w:trPr>
          <w:trHeight w:val="361"/>
        </w:trPr>
        <w:tc>
          <w:tcPr>
            <w:tcW w:w="529" w:type="dxa"/>
            <w:vMerge w:val="restart"/>
            <w:tcBorders>
              <w:top w:val="nil"/>
              <w:left w:val="single" w:sz="4" w:space="0" w:color="auto"/>
              <w:bottom w:val="single" w:sz="4" w:space="0" w:color="auto"/>
              <w:right w:val="single" w:sz="4" w:space="0" w:color="auto"/>
            </w:tcBorders>
            <w:shd w:val="clear" w:color="000000" w:fill="DAE9F8"/>
            <w:noWrap/>
            <w:vAlign w:val="center"/>
            <w:hideMark/>
          </w:tcPr>
          <w:p w14:paraId="5D5A1EFC" w14:textId="77777777" w:rsidR="005B4ECE" w:rsidRPr="005B4ECE" w:rsidRDefault="005B4ECE" w:rsidP="005B4ECE">
            <w:pPr>
              <w:spacing w:after="0" w:line="240" w:lineRule="auto"/>
              <w:jc w:val="center"/>
              <w:rPr>
                <w:rFonts w:ascii="Aptos Narrow" w:eastAsia="Times New Roman" w:hAnsi="Aptos Narrow" w:cs="Times New Roman"/>
                <w:color w:val="000000"/>
              </w:rPr>
            </w:pPr>
            <w:r w:rsidRPr="005B4ECE">
              <w:rPr>
                <w:rFonts w:ascii="Aptos Narrow" w:eastAsia="Times New Roman" w:hAnsi="Aptos Narrow" w:cs="Times New Roman"/>
                <w:color w:val="000000"/>
              </w:rPr>
              <w:t>2</w:t>
            </w:r>
          </w:p>
        </w:tc>
        <w:tc>
          <w:tcPr>
            <w:tcW w:w="1438" w:type="dxa"/>
            <w:vMerge w:val="restart"/>
            <w:tcBorders>
              <w:top w:val="nil"/>
              <w:left w:val="single" w:sz="4" w:space="0" w:color="auto"/>
              <w:bottom w:val="single" w:sz="4" w:space="0" w:color="auto"/>
              <w:right w:val="single" w:sz="4" w:space="0" w:color="auto"/>
            </w:tcBorders>
            <w:shd w:val="clear" w:color="000000" w:fill="DAE9F8"/>
            <w:noWrap/>
            <w:vAlign w:val="center"/>
            <w:hideMark/>
          </w:tcPr>
          <w:p w14:paraId="6563875B" w14:textId="77777777" w:rsidR="005B4ECE" w:rsidRPr="005B4ECE" w:rsidRDefault="005B4ECE" w:rsidP="005B4ECE">
            <w:pPr>
              <w:spacing w:after="0" w:line="240" w:lineRule="auto"/>
              <w:jc w:val="center"/>
              <w:rPr>
                <w:rFonts w:ascii="Aptos Narrow" w:eastAsia="Times New Roman" w:hAnsi="Aptos Narrow" w:cs="Times New Roman"/>
                <w:color w:val="000000"/>
              </w:rPr>
            </w:pPr>
            <w:r w:rsidRPr="005B4ECE">
              <w:rPr>
                <w:rFonts w:ascii="Aptos Narrow" w:eastAsia="Times New Roman" w:hAnsi="Aptos Narrow" w:cs="Times New Roman"/>
                <w:color w:val="000000"/>
              </w:rPr>
              <w:t>CNI SP</w:t>
            </w:r>
          </w:p>
        </w:tc>
        <w:tc>
          <w:tcPr>
            <w:tcW w:w="2727" w:type="dxa"/>
            <w:tcBorders>
              <w:top w:val="nil"/>
              <w:left w:val="nil"/>
              <w:bottom w:val="single" w:sz="4" w:space="0" w:color="auto"/>
              <w:right w:val="single" w:sz="4" w:space="0" w:color="auto"/>
            </w:tcBorders>
            <w:shd w:val="clear" w:color="000000" w:fill="DAE9F8"/>
            <w:noWrap/>
            <w:vAlign w:val="bottom"/>
            <w:hideMark/>
          </w:tcPr>
          <w:p w14:paraId="364C97C9" w14:textId="77777777" w:rsidR="005B4ECE" w:rsidRPr="005B4ECE" w:rsidRDefault="005B4ECE" w:rsidP="005B4ECE">
            <w:pPr>
              <w:spacing w:after="0" w:line="240" w:lineRule="auto"/>
              <w:rPr>
                <w:rFonts w:ascii="Aptos Narrow" w:eastAsia="Times New Roman" w:hAnsi="Aptos Narrow" w:cs="Times New Roman"/>
                <w:color w:val="000000"/>
              </w:rPr>
            </w:pPr>
            <w:r w:rsidRPr="005B4ECE">
              <w:rPr>
                <w:rFonts w:ascii="Aptos Narrow" w:eastAsia="Times New Roman" w:hAnsi="Aptos Narrow" w:cs="Times New Roman"/>
                <w:color w:val="000000"/>
              </w:rPr>
              <w:t>Solução de Wi-Fi Captive Portal</w:t>
            </w:r>
          </w:p>
        </w:tc>
        <w:tc>
          <w:tcPr>
            <w:tcW w:w="518" w:type="dxa"/>
            <w:tcBorders>
              <w:top w:val="nil"/>
              <w:left w:val="nil"/>
              <w:bottom w:val="single" w:sz="4" w:space="0" w:color="auto"/>
              <w:right w:val="single" w:sz="4" w:space="0" w:color="auto"/>
            </w:tcBorders>
            <w:shd w:val="clear" w:color="000000" w:fill="DAE9F8"/>
            <w:noWrap/>
            <w:vAlign w:val="bottom"/>
            <w:hideMark/>
          </w:tcPr>
          <w:p w14:paraId="3367B8CF" w14:textId="77777777" w:rsidR="005B4ECE" w:rsidRPr="005B4ECE" w:rsidRDefault="005B4ECE" w:rsidP="005B4ECE">
            <w:pPr>
              <w:spacing w:after="0" w:line="240" w:lineRule="auto"/>
              <w:jc w:val="right"/>
              <w:rPr>
                <w:rFonts w:ascii="Aptos Narrow" w:eastAsia="Times New Roman" w:hAnsi="Aptos Narrow" w:cs="Times New Roman"/>
                <w:color w:val="000000"/>
              </w:rPr>
            </w:pPr>
            <w:r w:rsidRPr="005B4ECE">
              <w:rPr>
                <w:rFonts w:ascii="Aptos Narrow" w:eastAsia="Times New Roman" w:hAnsi="Aptos Narrow" w:cs="Times New Roman"/>
                <w:color w:val="000000"/>
              </w:rPr>
              <w:t>20</w:t>
            </w:r>
          </w:p>
        </w:tc>
        <w:tc>
          <w:tcPr>
            <w:tcW w:w="1475" w:type="dxa"/>
            <w:vMerge w:val="restart"/>
            <w:tcBorders>
              <w:top w:val="nil"/>
              <w:left w:val="single" w:sz="4" w:space="0" w:color="auto"/>
              <w:bottom w:val="single" w:sz="4" w:space="0" w:color="auto"/>
              <w:right w:val="single" w:sz="4" w:space="0" w:color="auto"/>
            </w:tcBorders>
            <w:shd w:val="clear" w:color="000000" w:fill="DAE9F8"/>
            <w:noWrap/>
            <w:vAlign w:val="center"/>
            <w:hideMark/>
          </w:tcPr>
          <w:p w14:paraId="2D29BF48" w14:textId="77777777" w:rsidR="005B4ECE" w:rsidRPr="005B4ECE" w:rsidRDefault="005B4ECE" w:rsidP="005B4ECE">
            <w:pPr>
              <w:spacing w:after="0" w:line="240" w:lineRule="auto"/>
              <w:jc w:val="center"/>
              <w:rPr>
                <w:rFonts w:ascii="Aptos Narrow" w:eastAsia="Times New Roman" w:hAnsi="Aptos Narrow" w:cs="Times New Roman"/>
                <w:color w:val="000000"/>
              </w:rPr>
            </w:pPr>
            <w:r w:rsidRPr="005B4ECE">
              <w:rPr>
                <w:rFonts w:ascii="Aptos Narrow" w:eastAsia="Times New Roman" w:hAnsi="Aptos Narrow" w:cs="Times New Roman"/>
                <w:color w:val="000000"/>
              </w:rPr>
              <w:t>05.01.14.01</w:t>
            </w:r>
          </w:p>
        </w:tc>
        <w:tc>
          <w:tcPr>
            <w:tcW w:w="2418" w:type="dxa"/>
            <w:vMerge w:val="restart"/>
            <w:tcBorders>
              <w:top w:val="nil"/>
              <w:left w:val="single" w:sz="4" w:space="0" w:color="auto"/>
              <w:bottom w:val="single" w:sz="4" w:space="0" w:color="auto"/>
              <w:right w:val="single" w:sz="4" w:space="0" w:color="auto"/>
            </w:tcBorders>
            <w:shd w:val="clear" w:color="000000" w:fill="DAE9F8"/>
            <w:noWrap/>
            <w:vAlign w:val="center"/>
            <w:hideMark/>
          </w:tcPr>
          <w:p w14:paraId="359BFE14" w14:textId="2CD398ED" w:rsidR="005B4ECE" w:rsidRPr="005B4ECE" w:rsidRDefault="005B4ECE" w:rsidP="005B4ECE">
            <w:pPr>
              <w:spacing w:after="0" w:line="240" w:lineRule="auto"/>
              <w:jc w:val="center"/>
              <w:rPr>
                <w:rFonts w:ascii="Aptos Narrow" w:eastAsia="Times New Roman" w:hAnsi="Aptos Narrow" w:cs="Times New Roman"/>
                <w:color w:val="000000"/>
              </w:rPr>
            </w:pPr>
            <w:r w:rsidRPr="005B4ECE">
              <w:rPr>
                <w:rFonts w:ascii="Aptos Narrow" w:eastAsia="Times New Roman" w:hAnsi="Aptos Narrow" w:cs="Times New Roman"/>
                <w:color w:val="000000"/>
              </w:rPr>
              <w:t>2</w:t>
            </w:r>
            <w:r w:rsidR="00800FD0">
              <w:rPr>
                <w:rFonts w:ascii="Aptos Narrow" w:eastAsia="Times New Roman" w:hAnsi="Aptos Narrow" w:cs="Times New Roman"/>
                <w:color w:val="000000"/>
              </w:rPr>
              <w:t>5</w:t>
            </w:r>
            <w:r w:rsidRPr="005B4ECE">
              <w:rPr>
                <w:rFonts w:ascii="Aptos Narrow" w:eastAsia="Times New Roman" w:hAnsi="Aptos Narrow" w:cs="Times New Roman"/>
                <w:color w:val="000000"/>
              </w:rPr>
              <w:t>.1.01.01.01.02.40</w:t>
            </w:r>
          </w:p>
        </w:tc>
      </w:tr>
      <w:tr w:rsidR="005B4ECE" w:rsidRPr="005B4ECE" w14:paraId="47904098" w14:textId="77777777" w:rsidTr="00C92762">
        <w:trPr>
          <w:trHeight w:val="361"/>
        </w:trPr>
        <w:tc>
          <w:tcPr>
            <w:tcW w:w="529" w:type="dxa"/>
            <w:vMerge/>
            <w:tcBorders>
              <w:top w:val="nil"/>
              <w:left w:val="single" w:sz="4" w:space="0" w:color="auto"/>
              <w:bottom w:val="single" w:sz="4" w:space="0" w:color="auto"/>
              <w:right w:val="single" w:sz="4" w:space="0" w:color="auto"/>
            </w:tcBorders>
            <w:vAlign w:val="center"/>
            <w:hideMark/>
          </w:tcPr>
          <w:p w14:paraId="0F06151A" w14:textId="77777777" w:rsidR="005B4ECE" w:rsidRPr="005B4ECE" w:rsidRDefault="005B4ECE" w:rsidP="005B4ECE">
            <w:pPr>
              <w:spacing w:after="0" w:line="240" w:lineRule="auto"/>
              <w:rPr>
                <w:rFonts w:ascii="Aptos Narrow" w:eastAsia="Times New Roman" w:hAnsi="Aptos Narrow" w:cs="Times New Roman"/>
                <w:color w:val="000000"/>
              </w:rPr>
            </w:pPr>
          </w:p>
        </w:tc>
        <w:tc>
          <w:tcPr>
            <w:tcW w:w="1438" w:type="dxa"/>
            <w:vMerge/>
            <w:tcBorders>
              <w:top w:val="nil"/>
              <w:left w:val="single" w:sz="4" w:space="0" w:color="auto"/>
              <w:bottom w:val="single" w:sz="4" w:space="0" w:color="auto"/>
              <w:right w:val="single" w:sz="4" w:space="0" w:color="auto"/>
            </w:tcBorders>
            <w:vAlign w:val="center"/>
            <w:hideMark/>
          </w:tcPr>
          <w:p w14:paraId="77644E73" w14:textId="77777777" w:rsidR="005B4ECE" w:rsidRPr="005B4ECE" w:rsidRDefault="005B4ECE" w:rsidP="005B4ECE">
            <w:pPr>
              <w:spacing w:after="0" w:line="240" w:lineRule="auto"/>
              <w:rPr>
                <w:rFonts w:ascii="Aptos Narrow" w:eastAsia="Times New Roman" w:hAnsi="Aptos Narrow" w:cs="Times New Roman"/>
                <w:color w:val="000000"/>
              </w:rPr>
            </w:pPr>
          </w:p>
        </w:tc>
        <w:tc>
          <w:tcPr>
            <w:tcW w:w="2727" w:type="dxa"/>
            <w:tcBorders>
              <w:top w:val="nil"/>
              <w:left w:val="nil"/>
              <w:bottom w:val="single" w:sz="4" w:space="0" w:color="auto"/>
              <w:right w:val="single" w:sz="4" w:space="0" w:color="auto"/>
            </w:tcBorders>
            <w:shd w:val="clear" w:color="000000" w:fill="DAE9F8"/>
            <w:noWrap/>
            <w:vAlign w:val="bottom"/>
            <w:hideMark/>
          </w:tcPr>
          <w:p w14:paraId="5E2280F8" w14:textId="77777777" w:rsidR="005B4ECE" w:rsidRPr="005B4ECE" w:rsidRDefault="005B4ECE" w:rsidP="005B4ECE">
            <w:pPr>
              <w:spacing w:after="0" w:line="240" w:lineRule="auto"/>
              <w:rPr>
                <w:rFonts w:ascii="Aptos Narrow" w:eastAsia="Times New Roman" w:hAnsi="Aptos Narrow" w:cs="Times New Roman"/>
                <w:color w:val="000000"/>
              </w:rPr>
            </w:pPr>
            <w:r w:rsidRPr="005B4ECE">
              <w:rPr>
                <w:rFonts w:ascii="Aptos Narrow" w:eastAsia="Times New Roman" w:hAnsi="Aptos Narrow" w:cs="Times New Roman"/>
                <w:color w:val="000000"/>
              </w:rPr>
              <w:t>Implementação e Configuração</w:t>
            </w:r>
          </w:p>
        </w:tc>
        <w:tc>
          <w:tcPr>
            <w:tcW w:w="518" w:type="dxa"/>
            <w:tcBorders>
              <w:top w:val="nil"/>
              <w:left w:val="nil"/>
              <w:bottom w:val="single" w:sz="4" w:space="0" w:color="auto"/>
              <w:right w:val="single" w:sz="4" w:space="0" w:color="auto"/>
            </w:tcBorders>
            <w:shd w:val="clear" w:color="000000" w:fill="DAE9F8"/>
            <w:noWrap/>
            <w:vAlign w:val="bottom"/>
            <w:hideMark/>
          </w:tcPr>
          <w:p w14:paraId="6CBA9936" w14:textId="77777777" w:rsidR="005B4ECE" w:rsidRPr="005B4ECE" w:rsidRDefault="005B4ECE" w:rsidP="005B4ECE">
            <w:pPr>
              <w:spacing w:after="0" w:line="240" w:lineRule="auto"/>
              <w:jc w:val="right"/>
              <w:rPr>
                <w:rFonts w:ascii="Aptos Narrow" w:eastAsia="Times New Roman" w:hAnsi="Aptos Narrow" w:cs="Times New Roman"/>
                <w:color w:val="000000"/>
              </w:rPr>
            </w:pPr>
            <w:r w:rsidRPr="005B4ECE">
              <w:rPr>
                <w:rFonts w:ascii="Aptos Narrow" w:eastAsia="Times New Roman" w:hAnsi="Aptos Narrow" w:cs="Times New Roman"/>
                <w:color w:val="000000"/>
              </w:rPr>
              <w:t>1</w:t>
            </w:r>
          </w:p>
        </w:tc>
        <w:tc>
          <w:tcPr>
            <w:tcW w:w="1475" w:type="dxa"/>
            <w:vMerge/>
            <w:tcBorders>
              <w:top w:val="nil"/>
              <w:left w:val="single" w:sz="4" w:space="0" w:color="auto"/>
              <w:bottom w:val="single" w:sz="4" w:space="0" w:color="auto"/>
              <w:right w:val="single" w:sz="4" w:space="0" w:color="auto"/>
            </w:tcBorders>
            <w:vAlign w:val="center"/>
            <w:hideMark/>
          </w:tcPr>
          <w:p w14:paraId="4D9494C4" w14:textId="77777777" w:rsidR="005B4ECE" w:rsidRPr="005B4ECE" w:rsidRDefault="005B4ECE" w:rsidP="005B4ECE">
            <w:pPr>
              <w:spacing w:after="0" w:line="240" w:lineRule="auto"/>
              <w:rPr>
                <w:rFonts w:ascii="Aptos Narrow" w:eastAsia="Times New Roman" w:hAnsi="Aptos Narrow" w:cs="Times New Roman"/>
                <w:color w:val="000000"/>
              </w:rPr>
            </w:pPr>
          </w:p>
        </w:tc>
        <w:tc>
          <w:tcPr>
            <w:tcW w:w="2418" w:type="dxa"/>
            <w:vMerge/>
            <w:tcBorders>
              <w:top w:val="nil"/>
              <w:left w:val="single" w:sz="4" w:space="0" w:color="auto"/>
              <w:bottom w:val="single" w:sz="4" w:space="0" w:color="auto"/>
              <w:right w:val="single" w:sz="4" w:space="0" w:color="auto"/>
            </w:tcBorders>
            <w:vAlign w:val="center"/>
            <w:hideMark/>
          </w:tcPr>
          <w:p w14:paraId="581C0FA0" w14:textId="77777777" w:rsidR="005B4ECE" w:rsidRPr="005B4ECE" w:rsidRDefault="005B4ECE" w:rsidP="005B4ECE">
            <w:pPr>
              <w:spacing w:after="0" w:line="240" w:lineRule="auto"/>
              <w:rPr>
                <w:rFonts w:ascii="Aptos Narrow" w:eastAsia="Times New Roman" w:hAnsi="Aptos Narrow" w:cs="Times New Roman"/>
                <w:color w:val="000000"/>
              </w:rPr>
            </w:pPr>
          </w:p>
        </w:tc>
      </w:tr>
      <w:tr w:rsidR="005B4ECE" w:rsidRPr="005B4ECE" w14:paraId="7C967DE2" w14:textId="77777777" w:rsidTr="00C92762">
        <w:trPr>
          <w:trHeight w:val="361"/>
        </w:trPr>
        <w:tc>
          <w:tcPr>
            <w:tcW w:w="5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4CE119" w14:textId="77777777" w:rsidR="005B4ECE" w:rsidRPr="005B4ECE" w:rsidRDefault="005B4ECE" w:rsidP="005B4ECE">
            <w:pPr>
              <w:spacing w:after="0" w:line="240" w:lineRule="auto"/>
              <w:jc w:val="center"/>
              <w:rPr>
                <w:rFonts w:ascii="Aptos Narrow" w:eastAsia="Times New Roman" w:hAnsi="Aptos Narrow" w:cs="Times New Roman"/>
                <w:color w:val="000000"/>
              </w:rPr>
            </w:pPr>
            <w:r w:rsidRPr="005B4ECE">
              <w:rPr>
                <w:rFonts w:ascii="Aptos Narrow" w:eastAsia="Times New Roman" w:hAnsi="Aptos Narrow" w:cs="Times New Roman"/>
                <w:color w:val="000000"/>
              </w:rPr>
              <w:t>3</w:t>
            </w:r>
          </w:p>
        </w:tc>
        <w:tc>
          <w:tcPr>
            <w:tcW w:w="14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644165" w14:textId="77777777" w:rsidR="005B4ECE" w:rsidRPr="005B4ECE" w:rsidRDefault="005B4ECE" w:rsidP="005B4ECE">
            <w:pPr>
              <w:spacing w:after="0" w:line="240" w:lineRule="auto"/>
              <w:jc w:val="center"/>
              <w:rPr>
                <w:rFonts w:ascii="Aptos Narrow" w:eastAsia="Times New Roman" w:hAnsi="Aptos Narrow" w:cs="Times New Roman"/>
                <w:color w:val="000000"/>
              </w:rPr>
            </w:pPr>
            <w:r w:rsidRPr="005B4ECE">
              <w:rPr>
                <w:rFonts w:ascii="Aptos Narrow" w:eastAsia="Times New Roman" w:hAnsi="Aptos Narrow" w:cs="Times New Roman"/>
                <w:color w:val="000000"/>
              </w:rPr>
              <w:t>SESI Lab</w:t>
            </w:r>
          </w:p>
        </w:tc>
        <w:tc>
          <w:tcPr>
            <w:tcW w:w="2727" w:type="dxa"/>
            <w:tcBorders>
              <w:top w:val="nil"/>
              <w:left w:val="nil"/>
              <w:bottom w:val="single" w:sz="4" w:space="0" w:color="auto"/>
              <w:right w:val="single" w:sz="4" w:space="0" w:color="auto"/>
            </w:tcBorders>
            <w:shd w:val="clear" w:color="auto" w:fill="auto"/>
            <w:noWrap/>
            <w:vAlign w:val="bottom"/>
            <w:hideMark/>
          </w:tcPr>
          <w:p w14:paraId="712D73D7" w14:textId="77777777" w:rsidR="005B4ECE" w:rsidRPr="005B4ECE" w:rsidRDefault="005B4ECE" w:rsidP="005B4ECE">
            <w:pPr>
              <w:spacing w:after="0" w:line="240" w:lineRule="auto"/>
              <w:rPr>
                <w:rFonts w:ascii="Aptos Narrow" w:eastAsia="Times New Roman" w:hAnsi="Aptos Narrow" w:cs="Times New Roman"/>
                <w:color w:val="000000"/>
              </w:rPr>
            </w:pPr>
            <w:r w:rsidRPr="005B4ECE">
              <w:rPr>
                <w:rFonts w:ascii="Aptos Narrow" w:eastAsia="Times New Roman" w:hAnsi="Aptos Narrow" w:cs="Times New Roman"/>
                <w:color w:val="000000"/>
              </w:rPr>
              <w:t>Solução de Wi-Fi Captive Portal</w:t>
            </w:r>
          </w:p>
        </w:tc>
        <w:tc>
          <w:tcPr>
            <w:tcW w:w="518" w:type="dxa"/>
            <w:tcBorders>
              <w:top w:val="nil"/>
              <w:left w:val="nil"/>
              <w:bottom w:val="single" w:sz="4" w:space="0" w:color="auto"/>
              <w:right w:val="single" w:sz="4" w:space="0" w:color="auto"/>
            </w:tcBorders>
            <w:shd w:val="clear" w:color="auto" w:fill="auto"/>
            <w:noWrap/>
            <w:vAlign w:val="bottom"/>
            <w:hideMark/>
          </w:tcPr>
          <w:p w14:paraId="77C1E920" w14:textId="77777777" w:rsidR="005B4ECE" w:rsidRPr="005B4ECE" w:rsidRDefault="005B4ECE" w:rsidP="005B4ECE">
            <w:pPr>
              <w:spacing w:after="0" w:line="240" w:lineRule="auto"/>
              <w:jc w:val="right"/>
              <w:rPr>
                <w:rFonts w:ascii="Aptos Narrow" w:eastAsia="Times New Roman" w:hAnsi="Aptos Narrow" w:cs="Times New Roman"/>
                <w:color w:val="000000"/>
              </w:rPr>
            </w:pPr>
            <w:r w:rsidRPr="005B4ECE">
              <w:rPr>
                <w:rFonts w:ascii="Aptos Narrow" w:eastAsia="Times New Roman" w:hAnsi="Aptos Narrow" w:cs="Times New Roman"/>
                <w:color w:val="000000"/>
              </w:rPr>
              <w:t>20</w:t>
            </w:r>
          </w:p>
        </w:tc>
        <w:tc>
          <w:tcPr>
            <w:tcW w:w="14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1971B9" w14:textId="77777777" w:rsidR="005B4ECE" w:rsidRPr="005B4ECE" w:rsidRDefault="005B4ECE" w:rsidP="005B4ECE">
            <w:pPr>
              <w:spacing w:after="0" w:line="240" w:lineRule="auto"/>
              <w:jc w:val="center"/>
              <w:rPr>
                <w:rFonts w:ascii="Aptos Narrow" w:eastAsia="Times New Roman" w:hAnsi="Aptos Narrow" w:cs="Times New Roman"/>
                <w:color w:val="000000"/>
              </w:rPr>
            </w:pPr>
            <w:r w:rsidRPr="005B4ECE">
              <w:rPr>
                <w:rFonts w:ascii="Aptos Narrow" w:eastAsia="Times New Roman" w:hAnsi="Aptos Narrow" w:cs="Times New Roman"/>
                <w:color w:val="000000"/>
              </w:rPr>
              <w:t>02.01.04.01</w:t>
            </w:r>
          </w:p>
        </w:tc>
        <w:tc>
          <w:tcPr>
            <w:tcW w:w="24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2CC537" w14:textId="761CA135" w:rsidR="00E2499E" w:rsidRPr="005B4ECE" w:rsidRDefault="00E2499E" w:rsidP="005B4ECE">
            <w:pPr>
              <w:spacing w:after="0" w:line="240" w:lineRule="auto"/>
              <w:jc w:val="center"/>
              <w:rPr>
                <w:rFonts w:ascii="Aptos Narrow" w:eastAsia="Times New Roman" w:hAnsi="Aptos Narrow" w:cs="Times New Roman"/>
                <w:color w:val="000000"/>
              </w:rPr>
            </w:pPr>
            <w:r>
              <w:rPr>
                <w:rFonts w:ascii="Aptos Narrow" w:eastAsia="Times New Roman" w:hAnsi="Aptos Narrow" w:cs="Times New Roman"/>
                <w:color w:val="000000"/>
              </w:rPr>
              <w:t>2</w:t>
            </w:r>
            <w:r w:rsidR="00800FD0">
              <w:rPr>
                <w:rFonts w:ascii="Aptos Narrow" w:eastAsia="Times New Roman" w:hAnsi="Aptos Narrow" w:cs="Times New Roman"/>
                <w:color w:val="000000"/>
              </w:rPr>
              <w:t>5</w:t>
            </w:r>
            <w:r>
              <w:rPr>
                <w:rFonts w:ascii="Aptos Narrow" w:eastAsia="Times New Roman" w:hAnsi="Aptos Narrow" w:cs="Times New Roman"/>
                <w:color w:val="000000"/>
              </w:rPr>
              <w:t>.</w:t>
            </w:r>
            <w:r w:rsidRPr="00E2499E">
              <w:rPr>
                <w:rFonts w:ascii="Aptos Narrow" w:eastAsia="Times New Roman" w:hAnsi="Aptos Narrow" w:cs="Times New Roman"/>
                <w:color w:val="000000"/>
              </w:rPr>
              <w:t>3</w:t>
            </w:r>
            <w:r>
              <w:rPr>
                <w:rFonts w:ascii="Aptos Narrow" w:eastAsia="Times New Roman" w:hAnsi="Aptos Narrow" w:cs="Times New Roman"/>
                <w:color w:val="000000"/>
              </w:rPr>
              <w:t>.</w:t>
            </w:r>
            <w:r w:rsidRPr="00E2499E">
              <w:rPr>
                <w:rFonts w:ascii="Aptos Narrow" w:eastAsia="Times New Roman" w:hAnsi="Aptos Narrow" w:cs="Times New Roman"/>
                <w:color w:val="000000"/>
              </w:rPr>
              <w:t>05</w:t>
            </w:r>
            <w:r>
              <w:rPr>
                <w:rFonts w:ascii="Aptos Narrow" w:eastAsia="Times New Roman" w:hAnsi="Aptos Narrow" w:cs="Times New Roman"/>
                <w:color w:val="000000"/>
              </w:rPr>
              <w:t>.</w:t>
            </w:r>
            <w:r w:rsidRPr="00E2499E">
              <w:rPr>
                <w:rFonts w:ascii="Aptos Narrow" w:eastAsia="Times New Roman" w:hAnsi="Aptos Narrow" w:cs="Times New Roman"/>
                <w:color w:val="000000"/>
              </w:rPr>
              <w:t>10</w:t>
            </w:r>
            <w:r>
              <w:rPr>
                <w:rFonts w:ascii="Aptos Narrow" w:eastAsia="Times New Roman" w:hAnsi="Aptos Narrow" w:cs="Times New Roman"/>
                <w:color w:val="000000"/>
              </w:rPr>
              <w:t>.</w:t>
            </w:r>
            <w:r w:rsidRPr="00E2499E">
              <w:rPr>
                <w:rFonts w:ascii="Aptos Narrow" w:eastAsia="Times New Roman" w:hAnsi="Aptos Narrow" w:cs="Times New Roman"/>
                <w:color w:val="000000"/>
              </w:rPr>
              <w:t>01</w:t>
            </w:r>
            <w:r>
              <w:rPr>
                <w:rFonts w:ascii="Aptos Narrow" w:eastAsia="Times New Roman" w:hAnsi="Aptos Narrow" w:cs="Times New Roman"/>
                <w:color w:val="000000"/>
              </w:rPr>
              <w:t>.</w:t>
            </w:r>
            <w:r w:rsidRPr="00E2499E">
              <w:rPr>
                <w:rFonts w:ascii="Aptos Narrow" w:eastAsia="Times New Roman" w:hAnsi="Aptos Narrow" w:cs="Times New Roman"/>
                <w:color w:val="000000"/>
              </w:rPr>
              <w:t>01</w:t>
            </w:r>
            <w:r>
              <w:rPr>
                <w:rFonts w:ascii="Aptos Narrow" w:eastAsia="Times New Roman" w:hAnsi="Aptos Narrow" w:cs="Times New Roman"/>
                <w:color w:val="000000"/>
              </w:rPr>
              <w:t>.</w:t>
            </w:r>
            <w:r w:rsidRPr="00E2499E">
              <w:rPr>
                <w:rFonts w:ascii="Aptos Narrow" w:eastAsia="Times New Roman" w:hAnsi="Aptos Narrow" w:cs="Times New Roman"/>
                <w:color w:val="000000"/>
              </w:rPr>
              <w:t>06</w:t>
            </w:r>
          </w:p>
        </w:tc>
      </w:tr>
      <w:tr w:rsidR="005B4ECE" w:rsidRPr="005B4ECE" w14:paraId="61B50A99" w14:textId="77777777" w:rsidTr="00C92762">
        <w:trPr>
          <w:trHeight w:val="361"/>
        </w:trPr>
        <w:tc>
          <w:tcPr>
            <w:tcW w:w="529" w:type="dxa"/>
            <w:vMerge/>
            <w:tcBorders>
              <w:top w:val="nil"/>
              <w:left w:val="single" w:sz="4" w:space="0" w:color="auto"/>
              <w:bottom w:val="single" w:sz="4" w:space="0" w:color="auto"/>
              <w:right w:val="single" w:sz="4" w:space="0" w:color="auto"/>
            </w:tcBorders>
            <w:vAlign w:val="center"/>
            <w:hideMark/>
          </w:tcPr>
          <w:p w14:paraId="34683C11" w14:textId="77777777" w:rsidR="005B4ECE" w:rsidRPr="005B4ECE" w:rsidRDefault="005B4ECE" w:rsidP="005B4ECE">
            <w:pPr>
              <w:spacing w:after="0" w:line="240" w:lineRule="auto"/>
              <w:rPr>
                <w:rFonts w:ascii="Aptos Narrow" w:eastAsia="Times New Roman" w:hAnsi="Aptos Narrow" w:cs="Times New Roman"/>
                <w:color w:val="000000"/>
              </w:rPr>
            </w:pPr>
          </w:p>
        </w:tc>
        <w:tc>
          <w:tcPr>
            <w:tcW w:w="1438" w:type="dxa"/>
            <w:vMerge/>
            <w:tcBorders>
              <w:top w:val="nil"/>
              <w:left w:val="single" w:sz="4" w:space="0" w:color="auto"/>
              <w:bottom w:val="single" w:sz="4" w:space="0" w:color="auto"/>
              <w:right w:val="single" w:sz="4" w:space="0" w:color="auto"/>
            </w:tcBorders>
            <w:vAlign w:val="center"/>
            <w:hideMark/>
          </w:tcPr>
          <w:p w14:paraId="1DD5207C" w14:textId="77777777" w:rsidR="005B4ECE" w:rsidRPr="005B4ECE" w:rsidRDefault="005B4ECE" w:rsidP="005B4ECE">
            <w:pPr>
              <w:spacing w:after="0" w:line="240" w:lineRule="auto"/>
              <w:rPr>
                <w:rFonts w:ascii="Aptos Narrow" w:eastAsia="Times New Roman" w:hAnsi="Aptos Narrow" w:cs="Times New Roman"/>
                <w:color w:val="000000"/>
              </w:rPr>
            </w:pPr>
          </w:p>
        </w:tc>
        <w:tc>
          <w:tcPr>
            <w:tcW w:w="2727" w:type="dxa"/>
            <w:tcBorders>
              <w:top w:val="nil"/>
              <w:left w:val="nil"/>
              <w:bottom w:val="single" w:sz="4" w:space="0" w:color="auto"/>
              <w:right w:val="single" w:sz="4" w:space="0" w:color="auto"/>
            </w:tcBorders>
            <w:shd w:val="clear" w:color="auto" w:fill="auto"/>
            <w:noWrap/>
            <w:vAlign w:val="bottom"/>
            <w:hideMark/>
          </w:tcPr>
          <w:p w14:paraId="144BF364" w14:textId="77777777" w:rsidR="005B4ECE" w:rsidRPr="005B4ECE" w:rsidRDefault="005B4ECE" w:rsidP="005B4ECE">
            <w:pPr>
              <w:spacing w:after="0" w:line="240" w:lineRule="auto"/>
              <w:rPr>
                <w:rFonts w:ascii="Aptos Narrow" w:eastAsia="Times New Roman" w:hAnsi="Aptos Narrow" w:cs="Times New Roman"/>
                <w:color w:val="000000"/>
              </w:rPr>
            </w:pPr>
            <w:r w:rsidRPr="005B4ECE">
              <w:rPr>
                <w:rFonts w:ascii="Aptos Narrow" w:eastAsia="Times New Roman" w:hAnsi="Aptos Narrow" w:cs="Times New Roman"/>
                <w:color w:val="000000"/>
              </w:rPr>
              <w:t>Implementação e Configuração</w:t>
            </w:r>
          </w:p>
        </w:tc>
        <w:tc>
          <w:tcPr>
            <w:tcW w:w="518" w:type="dxa"/>
            <w:tcBorders>
              <w:top w:val="nil"/>
              <w:left w:val="nil"/>
              <w:bottom w:val="single" w:sz="4" w:space="0" w:color="auto"/>
              <w:right w:val="single" w:sz="4" w:space="0" w:color="auto"/>
            </w:tcBorders>
            <w:shd w:val="clear" w:color="auto" w:fill="auto"/>
            <w:noWrap/>
            <w:vAlign w:val="bottom"/>
            <w:hideMark/>
          </w:tcPr>
          <w:p w14:paraId="40C4FB99" w14:textId="77777777" w:rsidR="005B4ECE" w:rsidRPr="005B4ECE" w:rsidRDefault="005B4ECE" w:rsidP="005B4ECE">
            <w:pPr>
              <w:spacing w:after="0" w:line="240" w:lineRule="auto"/>
              <w:jc w:val="right"/>
              <w:rPr>
                <w:rFonts w:ascii="Aptos Narrow" w:eastAsia="Times New Roman" w:hAnsi="Aptos Narrow" w:cs="Times New Roman"/>
                <w:color w:val="000000"/>
              </w:rPr>
            </w:pPr>
            <w:r w:rsidRPr="005B4ECE">
              <w:rPr>
                <w:rFonts w:ascii="Aptos Narrow" w:eastAsia="Times New Roman" w:hAnsi="Aptos Narrow" w:cs="Times New Roman"/>
                <w:color w:val="000000"/>
              </w:rPr>
              <w:t>1</w:t>
            </w:r>
          </w:p>
        </w:tc>
        <w:tc>
          <w:tcPr>
            <w:tcW w:w="1475" w:type="dxa"/>
            <w:vMerge/>
            <w:tcBorders>
              <w:top w:val="nil"/>
              <w:left w:val="single" w:sz="4" w:space="0" w:color="auto"/>
              <w:bottom w:val="single" w:sz="4" w:space="0" w:color="auto"/>
              <w:right w:val="single" w:sz="4" w:space="0" w:color="auto"/>
            </w:tcBorders>
            <w:vAlign w:val="center"/>
            <w:hideMark/>
          </w:tcPr>
          <w:p w14:paraId="5FF5063B" w14:textId="77777777" w:rsidR="005B4ECE" w:rsidRPr="005B4ECE" w:rsidRDefault="005B4ECE" w:rsidP="005B4ECE">
            <w:pPr>
              <w:spacing w:after="0" w:line="240" w:lineRule="auto"/>
              <w:rPr>
                <w:rFonts w:ascii="Aptos Narrow" w:eastAsia="Times New Roman" w:hAnsi="Aptos Narrow" w:cs="Times New Roman"/>
                <w:color w:val="000000"/>
              </w:rPr>
            </w:pPr>
          </w:p>
        </w:tc>
        <w:tc>
          <w:tcPr>
            <w:tcW w:w="2418" w:type="dxa"/>
            <w:vMerge/>
            <w:tcBorders>
              <w:top w:val="nil"/>
              <w:left w:val="single" w:sz="4" w:space="0" w:color="auto"/>
              <w:bottom w:val="single" w:sz="4" w:space="0" w:color="auto"/>
              <w:right w:val="single" w:sz="4" w:space="0" w:color="auto"/>
            </w:tcBorders>
            <w:vAlign w:val="center"/>
            <w:hideMark/>
          </w:tcPr>
          <w:p w14:paraId="55FCE39E" w14:textId="77777777" w:rsidR="005B4ECE" w:rsidRPr="005B4ECE" w:rsidRDefault="005B4ECE" w:rsidP="005B4ECE">
            <w:pPr>
              <w:spacing w:after="0" w:line="240" w:lineRule="auto"/>
              <w:rPr>
                <w:rFonts w:ascii="Aptos Narrow" w:eastAsia="Times New Roman" w:hAnsi="Aptos Narrow" w:cs="Times New Roman"/>
                <w:color w:val="000000"/>
              </w:rPr>
            </w:pPr>
          </w:p>
        </w:tc>
      </w:tr>
      <w:tr w:rsidR="000356DE" w:rsidRPr="005B4ECE" w14:paraId="2C731907" w14:textId="77777777" w:rsidTr="00DC2E5B">
        <w:trPr>
          <w:trHeight w:val="361"/>
        </w:trPr>
        <w:tc>
          <w:tcPr>
            <w:tcW w:w="529" w:type="dxa"/>
            <w:vMerge w:val="restar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330ECCED" w14:textId="13C02AEF" w:rsidR="000356DE" w:rsidRPr="005B4ECE" w:rsidRDefault="00516718" w:rsidP="00E36EDF">
            <w:pPr>
              <w:spacing w:after="0" w:line="240" w:lineRule="auto"/>
              <w:jc w:val="center"/>
              <w:rPr>
                <w:rFonts w:ascii="Aptos Narrow" w:eastAsia="Times New Roman" w:hAnsi="Aptos Narrow" w:cs="Times New Roman"/>
                <w:color w:val="000000"/>
              </w:rPr>
            </w:pPr>
            <w:r>
              <w:rPr>
                <w:rFonts w:ascii="Aptos Narrow" w:eastAsia="Times New Roman" w:hAnsi="Aptos Narrow" w:cs="Times New Roman"/>
                <w:color w:val="000000"/>
              </w:rPr>
              <w:t>4</w:t>
            </w:r>
          </w:p>
        </w:tc>
        <w:tc>
          <w:tcPr>
            <w:tcW w:w="1438" w:type="dxa"/>
            <w:vMerge w:val="restart"/>
            <w:tcBorders>
              <w:top w:val="nil"/>
              <w:left w:val="single" w:sz="4" w:space="0" w:color="auto"/>
              <w:bottom w:val="single" w:sz="4" w:space="0" w:color="auto"/>
              <w:right w:val="single" w:sz="4" w:space="0" w:color="auto"/>
            </w:tcBorders>
            <w:shd w:val="clear" w:color="auto" w:fill="C6D9F1" w:themeFill="text2" w:themeFillTint="33"/>
            <w:vAlign w:val="center"/>
            <w:hideMark/>
          </w:tcPr>
          <w:p w14:paraId="59D85EBD" w14:textId="38EFDA03" w:rsidR="000356DE" w:rsidRPr="005B4ECE" w:rsidRDefault="005073F8" w:rsidP="00E36EDF">
            <w:pPr>
              <w:spacing w:after="0" w:line="240" w:lineRule="auto"/>
              <w:jc w:val="center"/>
              <w:rPr>
                <w:rFonts w:ascii="Aptos Narrow" w:eastAsia="Times New Roman" w:hAnsi="Aptos Narrow" w:cs="Times New Roman"/>
                <w:color w:val="000000"/>
              </w:rPr>
            </w:pPr>
            <w:r>
              <w:rPr>
                <w:rFonts w:ascii="Aptos Narrow" w:eastAsia="Times New Roman" w:hAnsi="Aptos Narrow" w:cs="Times New Roman"/>
                <w:color w:val="000000"/>
              </w:rPr>
              <w:t>ISI Biodiversidade</w:t>
            </w:r>
          </w:p>
        </w:tc>
        <w:tc>
          <w:tcPr>
            <w:tcW w:w="2727" w:type="dxa"/>
            <w:tcBorders>
              <w:top w:val="nil"/>
              <w:left w:val="nil"/>
              <w:bottom w:val="single" w:sz="4" w:space="0" w:color="auto"/>
              <w:right w:val="single" w:sz="4" w:space="0" w:color="auto"/>
            </w:tcBorders>
            <w:shd w:val="clear" w:color="auto" w:fill="C6D9F1" w:themeFill="text2" w:themeFillTint="33"/>
            <w:noWrap/>
            <w:vAlign w:val="bottom"/>
            <w:hideMark/>
          </w:tcPr>
          <w:p w14:paraId="5CB74CCE" w14:textId="77777777" w:rsidR="000356DE" w:rsidRPr="005B4ECE" w:rsidRDefault="000356DE" w:rsidP="00E36EDF">
            <w:pPr>
              <w:spacing w:after="0" w:line="240" w:lineRule="auto"/>
              <w:rPr>
                <w:rFonts w:ascii="Aptos Narrow" w:eastAsia="Times New Roman" w:hAnsi="Aptos Narrow" w:cs="Times New Roman"/>
                <w:color w:val="000000"/>
              </w:rPr>
            </w:pPr>
            <w:r w:rsidRPr="005B4ECE">
              <w:rPr>
                <w:rFonts w:ascii="Aptos Narrow" w:eastAsia="Times New Roman" w:hAnsi="Aptos Narrow" w:cs="Times New Roman"/>
                <w:color w:val="000000"/>
              </w:rPr>
              <w:t>Solução de Wi-Fi Captive Portal</w:t>
            </w:r>
          </w:p>
        </w:tc>
        <w:tc>
          <w:tcPr>
            <w:tcW w:w="518" w:type="dxa"/>
            <w:tcBorders>
              <w:top w:val="nil"/>
              <w:left w:val="nil"/>
              <w:bottom w:val="single" w:sz="4" w:space="0" w:color="auto"/>
              <w:right w:val="single" w:sz="4" w:space="0" w:color="auto"/>
            </w:tcBorders>
            <w:shd w:val="clear" w:color="auto" w:fill="C6D9F1" w:themeFill="text2" w:themeFillTint="33"/>
            <w:noWrap/>
            <w:vAlign w:val="bottom"/>
            <w:hideMark/>
          </w:tcPr>
          <w:p w14:paraId="7F0A53FF" w14:textId="41C6ECCB" w:rsidR="000356DE" w:rsidRPr="005B4ECE" w:rsidRDefault="00C92762" w:rsidP="00E36EDF">
            <w:pPr>
              <w:spacing w:after="0" w:line="240" w:lineRule="auto"/>
              <w:jc w:val="right"/>
              <w:rPr>
                <w:rFonts w:ascii="Aptos Narrow" w:eastAsia="Times New Roman" w:hAnsi="Aptos Narrow" w:cs="Times New Roman"/>
                <w:color w:val="000000"/>
              </w:rPr>
            </w:pPr>
            <w:r>
              <w:rPr>
                <w:rFonts w:ascii="Aptos Narrow" w:eastAsia="Times New Roman" w:hAnsi="Aptos Narrow" w:cs="Times New Roman"/>
                <w:color w:val="000000"/>
              </w:rPr>
              <w:t>50</w:t>
            </w:r>
          </w:p>
        </w:tc>
        <w:tc>
          <w:tcPr>
            <w:tcW w:w="1475" w:type="dxa"/>
            <w:vMerge w:val="restar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4A4563AF" w14:textId="73B5DB7B" w:rsidR="000356DE" w:rsidRPr="005B4ECE" w:rsidRDefault="00A434D0" w:rsidP="00E36EDF">
            <w:pPr>
              <w:spacing w:after="0" w:line="240" w:lineRule="auto"/>
              <w:jc w:val="center"/>
              <w:rPr>
                <w:rFonts w:ascii="Aptos Narrow" w:eastAsia="Times New Roman" w:hAnsi="Aptos Narrow" w:cs="Times New Roman"/>
                <w:color w:val="000000"/>
              </w:rPr>
            </w:pPr>
            <w:r w:rsidRPr="00DC2E5B">
              <w:rPr>
                <w:rFonts w:ascii="Aptos Narrow" w:eastAsia="Times New Roman" w:hAnsi="Aptos Narrow" w:cs="Times New Roman"/>
                <w:color w:val="000000"/>
              </w:rPr>
              <w:t>03.01.03.01</w:t>
            </w:r>
          </w:p>
        </w:tc>
        <w:tc>
          <w:tcPr>
            <w:tcW w:w="2418" w:type="dxa"/>
            <w:vMerge w:val="restar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630E08C3" w14:textId="6FF98784" w:rsidR="000356DE" w:rsidRPr="005B4ECE" w:rsidRDefault="00DC2E5B" w:rsidP="00E36EDF">
            <w:pPr>
              <w:spacing w:after="0" w:line="240" w:lineRule="auto"/>
              <w:jc w:val="center"/>
              <w:rPr>
                <w:rFonts w:ascii="Aptos Narrow" w:eastAsia="Times New Roman" w:hAnsi="Aptos Narrow" w:cs="Times New Roman"/>
                <w:color w:val="000000"/>
              </w:rPr>
            </w:pPr>
            <w:r w:rsidRPr="00DC2E5B">
              <w:rPr>
                <w:rFonts w:ascii="Aptos Narrow" w:eastAsia="Times New Roman" w:hAnsi="Aptos Narrow" w:cs="Times New Roman"/>
                <w:color w:val="000000"/>
              </w:rPr>
              <w:t>25.3.02.10.01.01.84</w:t>
            </w:r>
          </w:p>
        </w:tc>
      </w:tr>
      <w:tr w:rsidR="000356DE" w:rsidRPr="005B4ECE" w14:paraId="202F8CB8" w14:textId="77777777" w:rsidTr="00DC2E5B">
        <w:trPr>
          <w:trHeight w:val="361"/>
        </w:trPr>
        <w:tc>
          <w:tcPr>
            <w:tcW w:w="529" w:type="dxa"/>
            <w:vMerge/>
            <w:tcBorders>
              <w:top w:val="nil"/>
              <w:left w:val="single" w:sz="4" w:space="0" w:color="auto"/>
              <w:bottom w:val="single" w:sz="4" w:space="0" w:color="auto"/>
              <w:right w:val="single" w:sz="4" w:space="0" w:color="auto"/>
            </w:tcBorders>
            <w:vAlign w:val="center"/>
            <w:hideMark/>
          </w:tcPr>
          <w:p w14:paraId="5693E281" w14:textId="77777777" w:rsidR="000356DE" w:rsidRPr="005B4ECE" w:rsidRDefault="000356DE" w:rsidP="00E36EDF">
            <w:pPr>
              <w:spacing w:after="0" w:line="240" w:lineRule="auto"/>
              <w:rPr>
                <w:rFonts w:ascii="Aptos Narrow" w:eastAsia="Times New Roman" w:hAnsi="Aptos Narrow" w:cs="Times New Roman"/>
                <w:color w:val="000000"/>
              </w:rPr>
            </w:pPr>
          </w:p>
        </w:tc>
        <w:tc>
          <w:tcPr>
            <w:tcW w:w="1438" w:type="dxa"/>
            <w:vMerge/>
            <w:tcBorders>
              <w:top w:val="nil"/>
              <w:left w:val="single" w:sz="4" w:space="0" w:color="auto"/>
              <w:bottom w:val="single" w:sz="4" w:space="0" w:color="auto"/>
              <w:right w:val="single" w:sz="4" w:space="0" w:color="auto"/>
            </w:tcBorders>
            <w:vAlign w:val="center"/>
            <w:hideMark/>
          </w:tcPr>
          <w:p w14:paraId="02655B37" w14:textId="77777777" w:rsidR="000356DE" w:rsidRPr="005B4ECE" w:rsidRDefault="000356DE" w:rsidP="00E36EDF">
            <w:pPr>
              <w:spacing w:after="0" w:line="240" w:lineRule="auto"/>
              <w:rPr>
                <w:rFonts w:ascii="Aptos Narrow" w:eastAsia="Times New Roman" w:hAnsi="Aptos Narrow" w:cs="Times New Roman"/>
                <w:color w:val="000000"/>
              </w:rPr>
            </w:pPr>
          </w:p>
        </w:tc>
        <w:tc>
          <w:tcPr>
            <w:tcW w:w="2727" w:type="dxa"/>
            <w:tcBorders>
              <w:top w:val="nil"/>
              <w:left w:val="nil"/>
              <w:bottom w:val="single" w:sz="4" w:space="0" w:color="auto"/>
              <w:right w:val="single" w:sz="4" w:space="0" w:color="auto"/>
            </w:tcBorders>
            <w:shd w:val="clear" w:color="auto" w:fill="C6D9F1" w:themeFill="text2" w:themeFillTint="33"/>
            <w:noWrap/>
            <w:vAlign w:val="bottom"/>
            <w:hideMark/>
          </w:tcPr>
          <w:p w14:paraId="0568F31F" w14:textId="77777777" w:rsidR="000356DE" w:rsidRPr="005B4ECE" w:rsidRDefault="000356DE" w:rsidP="00E36EDF">
            <w:pPr>
              <w:spacing w:after="0" w:line="240" w:lineRule="auto"/>
              <w:rPr>
                <w:rFonts w:ascii="Aptos Narrow" w:eastAsia="Times New Roman" w:hAnsi="Aptos Narrow" w:cs="Times New Roman"/>
                <w:color w:val="000000"/>
              </w:rPr>
            </w:pPr>
            <w:r w:rsidRPr="005B4ECE">
              <w:rPr>
                <w:rFonts w:ascii="Aptos Narrow" w:eastAsia="Times New Roman" w:hAnsi="Aptos Narrow" w:cs="Times New Roman"/>
                <w:color w:val="000000"/>
              </w:rPr>
              <w:t>Implementação e Configuração</w:t>
            </w:r>
          </w:p>
        </w:tc>
        <w:tc>
          <w:tcPr>
            <w:tcW w:w="518" w:type="dxa"/>
            <w:tcBorders>
              <w:top w:val="nil"/>
              <w:left w:val="nil"/>
              <w:bottom w:val="single" w:sz="4" w:space="0" w:color="auto"/>
              <w:right w:val="single" w:sz="4" w:space="0" w:color="auto"/>
            </w:tcBorders>
            <w:shd w:val="clear" w:color="auto" w:fill="C6D9F1" w:themeFill="text2" w:themeFillTint="33"/>
            <w:noWrap/>
            <w:vAlign w:val="bottom"/>
            <w:hideMark/>
          </w:tcPr>
          <w:p w14:paraId="2643B133" w14:textId="01525711" w:rsidR="000356DE" w:rsidRPr="005B4ECE" w:rsidRDefault="00C92762" w:rsidP="00E36EDF">
            <w:pPr>
              <w:spacing w:after="0" w:line="240" w:lineRule="auto"/>
              <w:jc w:val="right"/>
              <w:rPr>
                <w:rFonts w:ascii="Aptos Narrow" w:eastAsia="Times New Roman" w:hAnsi="Aptos Narrow" w:cs="Times New Roman"/>
                <w:color w:val="000000"/>
              </w:rPr>
            </w:pPr>
            <w:r>
              <w:rPr>
                <w:rFonts w:ascii="Aptos Narrow" w:eastAsia="Times New Roman" w:hAnsi="Aptos Narrow" w:cs="Times New Roman"/>
                <w:color w:val="000000"/>
              </w:rPr>
              <w:t>1</w:t>
            </w:r>
          </w:p>
        </w:tc>
        <w:tc>
          <w:tcPr>
            <w:tcW w:w="1475" w:type="dxa"/>
            <w:vMerge/>
            <w:tcBorders>
              <w:top w:val="nil"/>
              <w:left w:val="single" w:sz="4" w:space="0" w:color="auto"/>
              <w:bottom w:val="single" w:sz="4" w:space="0" w:color="auto"/>
              <w:right w:val="single" w:sz="4" w:space="0" w:color="auto"/>
            </w:tcBorders>
            <w:vAlign w:val="center"/>
            <w:hideMark/>
          </w:tcPr>
          <w:p w14:paraId="0DF1C032" w14:textId="77777777" w:rsidR="000356DE" w:rsidRPr="005B4ECE" w:rsidRDefault="000356DE" w:rsidP="00E36EDF">
            <w:pPr>
              <w:spacing w:after="0" w:line="240" w:lineRule="auto"/>
              <w:rPr>
                <w:rFonts w:ascii="Aptos Narrow" w:eastAsia="Times New Roman" w:hAnsi="Aptos Narrow" w:cs="Times New Roman"/>
                <w:color w:val="000000"/>
              </w:rPr>
            </w:pPr>
          </w:p>
        </w:tc>
        <w:tc>
          <w:tcPr>
            <w:tcW w:w="2418" w:type="dxa"/>
            <w:vMerge/>
            <w:tcBorders>
              <w:top w:val="nil"/>
              <w:left w:val="single" w:sz="4" w:space="0" w:color="auto"/>
              <w:bottom w:val="single" w:sz="4" w:space="0" w:color="auto"/>
              <w:right w:val="single" w:sz="4" w:space="0" w:color="auto"/>
            </w:tcBorders>
            <w:vAlign w:val="center"/>
            <w:hideMark/>
          </w:tcPr>
          <w:p w14:paraId="0E66FE1E" w14:textId="77777777" w:rsidR="000356DE" w:rsidRPr="005B4ECE" w:rsidRDefault="000356DE" w:rsidP="00E36EDF">
            <w:pPr>
              <w:spacing w:after="0" w:line="240" w:lineRule="auto"/>
              <w:rPr>
                <w:rFonts w:ascii="Aptos Narrow" w:eastAsia="Times New Roman" w:hAnsi="Aptos Narrow" w:cs="Times New Roman"/>
                <w:color w:val="000000"/>
              </w:rPr>
            </w:pPr>
          </w:p>
        </w:tc>
      </w:tr>
    </w:tbl>
    <w:p w14:paraId="77BE6043" w14:textId="77777777" w:rsidR="00536F95" w:rsidRPr="00536F95" w:rsidRDefault="00536F95" w:rsidP="00536F95">
      <w:pPr>
        <w:numPr>
          <w:ilvl w:val="0"/>
          <w:numId w:val="4"/>
        </w:numPr>
        <w:pBdr>
          <w:top w:val="nil"/>
          <w:left w:val="nil"/>
          <w:bottom w:val="nil"/>
          <w:right w:val="nil"/>
          <w:between w:val="nil"/>
        </w:pBdr>
        <w:spacing w:before="240" w:after="60" w:line="240" w:lineRule="auto"/>
        <w:rPr>
          <w:rFonts w:ascii="Arial" w:eastAsia="Arial" w:hAnsi="Arial" w:cs="Arial"/>
          <w:b/>
          <w:sz w:val="24"/>
          <w:szCs w:val="24"/>
        </w:rPr>
      </w:pPr>
      <w:r w:rsidRPr="00536F95">
        <w:rPr>
          <w:rFonts w:ascii="Arial" w:eastAsia="Arial" w:hAnsi="Arial" w:cs="Arial"/>
          <w:b/>
          <w:sz w:val="24"/>
          <w:szCs w:val="24"/>
        </w:rPr>
        <w:t>Do Pagamento</w:t>
      </w:r>
    </w:p>
    <w:p w14:paraId="5D7FDDCE" w14:textId="77777777" w:rsidR="00536F95" w:rsidRPr="00815783" w:rsidRDefault="00536F95" w:rsidP="00536F95">
      <w:pPr>
        <w:numPr>
          <w:ilvl w:val="1"/>
          <w:numId w:val="4"/>
        </w:numPr>
        <w:pBdr>
          <w:top w:val="nil"/>
          <w:left w:val="nil"/>
          <w:bottom w:val="nil"/>
          <w:right w:val="nil"/>
          <w:between w:val="nil"/>
        </w:pBdr>
        <w:spacing w:before="240" w:after="60" w:line="240" w:lineRule="auto"/>
        <w:jc w:val="both"/>
        <w:rPr>
          <w:rFonts w:ascii="Arial Narrow" w:eastAsia="Arial" w:hAnsi="Arial Narrow" w:cs="Arial"/>
          <w:bCs/>
          <w:sz w:val="24"/>
          <w:szCs w:val="24"/>
        </w:rPr>
      </w:pPr>
      <w:r w:rsidRPr="00815783">
        <w:rPr>
          <w:rFonts w:ascii="Arial Narrow" w:eastAsia="Arial" w:hAnsi="Arial Narrow" w:cs="Arial"/>
          <w:bCs/>
          <w:sz w:val="24"/>
          <w:szCs w:val="24"/>
        </w:rPr>
        <w:t>Os pagamentos só serão devidos mediante o fornecimento das licenças.</w:t>
      </w:r>
    </w:p>
    <w:p w14:paraId="0D6CFE3B" w14:textId="6AC23AA5" w:rsidR="00536F95" w:rsidRPr="00815783" w:rsidRDefault="00536F95" w:rsidP="00536F95">
      <w:pPr>
        <w:numPr>
          <w:ilvl w:val="1"/>
          <w:numId w:val="4"/>
        </w:numPr>
        <w:pBdr>
          <w:top w:val="nil"/>
          <w:left w:val="nil"/>
          <w:bottom w:val="nil"/>
          <w:right w:val="nil"/>
          <w:between w:val="nil"/>
        </w:pBdr>
        <w:spacing w:before="240" w:after="60" w:line="240" w:lineRule="auto"/>
        <w:jc w:val="both"/>
        <w:rPr>
          <w:rFonts w:ascii="Arial Narrow" w:eastAsia="Arial" w:hAnsi="Arial Narrow" w:cs="Arial"/>
          <w:bCs/>
          <w:sz w:val="24"/>
          <w:szCs w:val="24"/>
        </w:rPr>
      </w:pPr>
      <w:r w:rsidRPr="00815783">
        <w:rPr>
          <w:rFonts w:ascii="Arial Narrow" w:eastAsia="Arial" w:hAnsi="Arial Narrow" w:cs="Arial"/>
          <w:bCs/>
          <w:sz w:val="24"/>
          <w:szCs w:val="24"/>
        </w:rPr>
        <w:t xml:space="preserve">Os valores poderão ser reajustados após </w:t>
      </w:r>
      <w:r>
        <w:rPr>
          <w:rFonts w:ascii="Arial Narrow" w:eastAsia="Arial" w:hAnsi="Arial Narrow" w:cs="Arial"/>
          <w:bCs/>
          <w:sz w:val="24"/>
          <w:szCs w:val="24"/>
        </w:rPr>
        <w:t>36</w:t>
      </w:r>
      <w:r w:rsidRPr="00815783">
        <w:rPr>
          <w:rFonts w:ascii="Arial Narrow" w:eastAsia="Arial" w:hAnsi="Arial Narrow" w:cs="Arial"/>
          <w:bCs/>
          <w:sz w:val="24"/>
          <w:szCs w:val="24"/>
        </w:rPr>
        <w:t xml:space="preserve"> (</w:t>
      </w:r>
      <w:r>
        <w:rPr>
          <w:rFonts w:ascii="Arial Narrow" w:eastAsia="Arial" w:hAnsi="Arial Narrow" w:cs="Arial"/>
          <w:bCs/>
          <w:sz w:val="24"/>
          <w:szCs w:val="24"/>
        </w:rPr>
        <w:t>trinta e seis</w:t>
      </w:r>
      <w:r w:rsidRPr="00815783">
        <w:rPr>
          <w:rFonts w:ascii="Arial Narrow" w:eastAsia="Arial" w:hAnsi="Arial Narrow" w:cs="Arial"/>
          <w:bCs/>
          <w:sz w:val="24"/>
          <w:szCs w:val="24"/>
        </w:rPr>
        <w:t>) meses.</w:t>
      </w:r>
    </w:p>
    <w:p w14:paraId="2961E178" w14:textId="77777777" w:rsidR="00536F95" w:rsidRPr="00815783" w:rsidRDefault="00536F95" w:rsidP="00536F95">
      <w:pPr>
        <w:numPr>
          <w:ilvl w:val="1"/>
          <w:numId w:val="4"/>
        </w:numPr>
        <w:pBdr>
          <w:top w:val="nil"/>
          <w:left w:val="nil"/>
          <w:bottom w:val="nil"/>
          <w:right w:val="nil"/>
          <w:between w:val="nil"/>
        </w:pBdr>
        <w:spacing w:before="240" w:after="60" w:line="240" w:lineRule="auto"/>
        <w:jc w:val="both"/>
        <w:rPr>
          <w:rFonts w:ascii="Arial Narrow" w:eastAsia="Arial" w:hAnsi="Arial Narrow" w:cs="Arial"/>
          <w:bCs/>
          <w:sz w:val="24"/>
          <w:szCs w:val="24"/>
        </w:rPr>
      </w:pPr>
      <w:r w:rsidRPr="00815783">
        <w:rPr>
          <w:rFonts w:ascii="Arial Narrow" w:eastAsia="Arial" w:hAnsi="Arial Narrow" w:cs="Arial"/>
          <w:bCs/>
          <w:sz w:val="24"/>
          <w:szCs w:val="24"/>
        </w:rPr>
        <w:t xml:space="preserve">Os pagamentos somente serão devidos após a conclusão do fornecimento das licenças e a emissão do termo de aceitação pelos CONTRATANTES. </w:t>
      </w:r>
    </w:p>
    <w:p w14:paraId="2B138FBD" w14:textId="77777777" w:rsidR="00536F95" w:rsidRPr="00815783" w:rsidRDefault="00536F95" w:rsidP="00536F95">
      <w:pPr>
        <w:numPr>
          <w:ilvl w:val="1"/>
          <w:numId w:val="4"/>
        </w:numPr>
        <w:pBdr>
          <w:top w:val="nil"/>
          <w:left w:val="nil"/>
          <w:bottom w:val="nil"/>
          <w:right w:val="nil"/>
          <w:between w:val="nil"/>
        </w:pBdr>
        <w:spacing w:before="240" w:after="60" w:line="240" w:lineRule="auto"/>
        <w:jc w:val="both"/>
        <w:rPr>
          <w:rFonts w:ascii="Arial Narrow" w:eastAsia="Arial" w:hAnsi="Arial Narrow" w:cs="Arial"/>
          <w:bCs/>
          <w:sz w:val="24"/>
          <w:szCs w:val="24"/>
        </w:rPr>
      </w:pPr>
      <w:r w:rsidRPr="00815783">
        <w:rPr>
          <w:rFonts w:ascii="Arial Narrow" w:eastAsia="Arial" w:hAnsi="Arial Narrow" w:cs="Arial"/>
          <w:bCs/>
          <w:sz w:val="24"/>
          <w:szCs w:val="24"/>
        </w:rPr>
        <w:t xml:space="preserve">O pagamento será feito no 22º dia do mês subsequente ao da emissão do termo de aceitação pelos CONTRATANTES. </w:t>
      </w:r>
    </w:p>
    <w:p w14:paraId="287E02A7" w14:textId="77777777" w:rsidR="00536F95" w:rsidRPr="00815783" w:rsidRDefault="00536F95" w:rsidP="00536F95">
      <w:pPr>
        <w:numPr>
          <w:ilvl w:val="1"/>
          <w:numId w:val="4"/>
        </w:numPr>
        <w:pBdr>
          <w:top w:val="nil"/>
          <w:left w:val="nil"/>
          <w:bottom w:val="nil"/>
          <w:right w:val="nil"/>
          <w:between w:val="nil"/>
        </w:pBdr>
        <w:spacing w:before="240" w:after="60" w:line="240" w:lineRule="auto"/>
        <w:jc w:val="both"/>
        <w:rPr>
          <w:rFonts w:ascii="Arial Narrow" w:eastAsia="Arial" w:hAnsi="Arial Narrow" w:cs="Arial"/>
          <w:bCs/>
          <w:sz w:val="24"/>
          <w:szCs w:val="24"/>
        </w:rPr>
      </w:pPr>
      <w:r w:rsidRPr="00815783">
        <w:rPr>
          <w:rFonts w:ascii="Arial Narrow" w:eastAsia="Arial" w:hAnsi="Arial Narrow" w:cs="Arial"/>
          <w:bCs/>
          <w:sz w:val="24"/>
          <w:szCs w:val="24"/>
        </w:rPr>
        <w:t>A CONTRATADA somente deverá emitir e enviar as Notas Fiscais para o devido pagamento, após a formalização do termo de aceitação, emitido pelos CONTRATANTES.</w:t>
      </w:r>
    </w:p>
    <w:p w14:paraId="053894F7" w14:textId="77777777" w:rsidR="00536F95" w:rsidRPr="00815783" w:rsidRDefault="00536F95" w:rsidP="00536F95">
      <w:pPr>
        <w:numPr>
          <w:ilvl w:val="1"/>
          <w:numId w:val="4"/>
        </w:numPr>
        <w:pBdr>
          <w:top w:val="nil"/>
          <w:left w:val="nil"/>
          <w:bottom w:val="nil"/>
          <w:right w:val="nil"/>
          <w:between w:val="nil"/>
        </w:pBdr>
        <w:spacing w:before="240" w:after="60" w:line="240" w:lineRule="auto"/>
        <w:jc w:val="both"/>
        <w:rPr>
          <w:rFonts w:ascii="Arial Narrow" w:eastAsia="Arial" w:hAnsi="Arial Narrow" w:cs="Arial"/>
          <w:bCs/>
          <w:sz w:val="24"/>
          <w:szCs w:val="24"/>
        </w:rPr>
      </w:pPr>
      <w:r w:rsidRPr="00815783">
        <w:rPr>
          <w:rFonts w:ascii="Arial Narrow" w:eastAsia="Arial" w:hAnsi="Arial Narrow" w:cs="Arial"/>
          <w:bCs/>
          <w:sz w:val="24"/>
          <w:szCs w:val="24"/>
        </w:rPr>
        <w:t>As Notas Fiscais poderão ser emitidas para qualquer entidade dos contratantes.</w:t>
      </w:r>
    </w:p>
    <w:p w14:paraId="66B78877" w14:textId="77777777" w:rsidR="00536F95" w:rsidRPr="00536F95" w:rsidRDefault="00536F95" w:rsidP="00536F95">
      <w:pPr>
        <w:numPr>
          <w:ilvl w:val="0"/>
          <w:numId w:val="4"/>
        </w:numPr>
        <w:pBdr>
          <w:top w:val="nil"/>
          <w:left w:val="nil"/>
          <w:bottom w:val="nil"/>
          <w:right w:val="nil"/>
          <w:between w:val="nil"/>
        </w:pBdr>
        <w:spacing w:before="240" w:after="60" w:line="240" w:lineRule="auto"/>
        <w:rPr>
          <w:rFonts w:ascii="Arial" w:eastAsia="Arial" w:hAnsi="Arial" w:cs="Arial"/>
          <w:b/>
          <w:sz w:val="24"/>
          <w:szCs w:val="24"/>
        </w:rPr>
      </w:pPr>
      <w:r w:rsidRPr="00536F95">
        <w:rPr>
          <w:rFonts w:ascii="Arial" w:eastAsia="Arial" w:hAnsi="Arial" w:cs="Arial"/>
          <w:b/>
          <w:sz w:val="24"/>
          <w:szCs w:val="24"/>
        </w:rPr>
        <w:lastRenderedPageBreak/>
        <w:t>Da Confidencialidade e do Direito Autoral</w:t>
      </w:r>
    </w:p>
    <w:p w14:paraId="29FB3B09" w14:textId="77777777" w:rsidR="00536F95" w:rsidRPr="00815783" w:rsidRDefault="00536F95" w:rsidP="00536F95">
      <w:pPr>
        <w:numPr>
          <w:ilvl w:val="1"/>
          <w:numId w:val="4"/>
        </w:numPr>
        <w:pBdr>
          <w:top w:val="nil"/>
          <w:left w:val="nil"/>
          <w:bottom w:val="nil"/>
          <w:right w:val="nil"/>
          <w:between w:val="nil"/>
        </w:pBdr>
        <w:spacing w:before="240" w:after="60" w:line="240" w:lineRule="auto"/>
        <w:jc w:val="both"/>
        <w:rPr>
          <w:rFonts w:ascii="Arial Narrow" w:eastAsia="Arial" w:hAnsi="Arial Narrow" w:cs="Arial"/>
          <w:bCs/>
          <w:sz w:val="24"/>
          <w:szCs w:val="24"/>
        </w:rPr>
      </w:pPr>
      <w:r w:rsidRPr="00815783">
        <w:rPr>
          <w:rFonts w:ascii="Arial Narrow" w:eastAsia="Arial" w:hAnsi="Arial Narrow" w:cs="Arial"/>
          <w:bCs/>
          <w:sz w:val="24"/>
          <w:szCs w:val="24"/>
        </w:rPr>
        <w:t>A CONTRATADA se obriga a não quebrar a confiança que lhe é depositada em razão de celebração deste Contrato, guardando, durante sua vigência e mesmo após a sua expiração, total sigilo de todas as informações que obtiver em razão do contrato e da prestação do serviço, que serão consideradas “informações confidenciais”, e somente poderão ser reveladas a terceiros, mesmo que sejam empregados dos CONTRATANTES, se houver prévia e expressa autorização, por escrito, do representante indicado para a gestão do contrato.</w:t>
      </w:r>
    </w:p>
    <w:p w14:paraId="2614A123"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815783">
        <w:rPr>
          <w:rFonts w:ascii="Arial Narrow" w:eastAsia="Arial" w:hAnsi="Arial Narrow" w:cs="Arial"/>
          <w:bCs/>
          <w:sz w:val="24"/>
          <w:szCs w:val="24"/>
        </w:rPr>
        <w:t>A CONTRATADA se compromete a adotar as medidas necessárias para que seus diretores, empregados, e em geral todas aquelas pessoas sob sua r</w:t>
      </w:r>
      <w:r w:rsidRPr="00536F95">
        <w:rPr>
          <w:rFonts w:ascii="Arial" w:eastAsia="Arial" w:hAnsi="Arial" w:cs="Arial"/>
          <w:bCs/>
          <w:sz w:val="20"/>
          <w:szCs w:val="20"/>
        </w:rPr>
        <w:t>esponsabilidade, que precisem conhecer a “informação confidencial”, mantenham o sigilo acordado neste instrumento, sendo responsável pela eventual ruptura do compromisso de confidencialidade por essas pessoas.</w:t>
      </w:r>
    </w:p>
    <w:p w14:paraId="00767F87"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 xml:space="preserve"> Não serão consideradas “informações Confidenciais” as informações que:</w:t>
      </w:r>
    </w:p>
    <w:p w14:paraId="5D072047" w14:textId="77777777" w:rsidR="00536F95" w:rsidRPr="00536F95" w:rsidRDefault="00536F95" w:rsidP="00536F95">
      <w:pPr>
        <w:numPr>
          <w:ilvl w:val="2"/>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Sejam ou venham a ser identificadas como de domínio público;</w:t>
      </w:r>
    </w:p>
    <w:p w14:paraId="756E3382" w14:textId="77777777" w:rsidR="00536F95" w:rsidRPr="00536F95" w:rsidRDefault="00536F95" w:rsidP="00536F95">
      <w:pPr>
        <w:numPr>
          <w:ilvl w:val="2"/>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Encontravam-se na posse legítima da CONTRATADA, livres de quaisquer obrigações de confidencialidade, antes de sua revelação em razão deste Contrato;</w:t>
      </w:r>
    </w:p>
    <w:p w14:paraId="1FBB073A" w14:textId="77777777" w:rsidR="00536F95" w:rsidRPr="00536F95" w:rsidRDefault="00536F95" w:rsidP="00536F95">
      <w:pPr>
        <w:numPr>
          <w:ilvl w:val="2"/>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Sejam expressamente identificadas pelos CONTRATANTES como “não confidenciais”;</w:t>
      </w:r>
    </w:p>
    <w:p w14:paraId="6510FF6E" w14:textId="77777777" w:rsidR="00536F95" w:rsidRPr="00536F95" w:rsidRDefault="00536F95" w:rsidP="00536F95">
      <w:pPr>
        <w:numPr>
          <w:ilvl w:val="2"/>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Devam ser divulgadas por força de decisão em processo judicial, neste caso, sendo a divulgação a mais restrita possível, o que deverá ser imediatamente comunicado CONTRATANTES.</w:t>
      </w:r>
    </w:p>
    <w:p w14:paraId="5824041D"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Quando solicitado pelos CONTRATANTES, a CONTRATADA está obrigada a devolver de imediato ao CONTRATANTES todas as informações recebidas em decorrência do presente Contrato e da prestação do serviço.</w:t>
      </w:r>
    </w:p>
    <w:p w14:paraId="78BEAE9D"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O descumprimento da confidencialidade obrigará a CONTRATADA à reparação de eventuais perdas e danos, inclusive os valores que aos CONTRATANTES venham eventualmente a despender para indenização de terceiros, sem prejuízo das demais consequências legais e contratuais.</w:t>
      </w:r>
    </w:p>
    <w:p w14:paraId="463DB452"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O não exercício pelos CONTRATANTES de qualquer direito previsto nesta Cláusula de Confidencialidade, ou a não aplicação de qualquer medida, penalidade ou sanção possível não importará em renúncia ou novação, não devendo, portanto, ser interpretada como desistência de sua aplicação em caso de reincidência.</w:t>
      </w:r>
    </w:p>
    <w:p w14:paraId="483B8E39"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Os direitos de propriedade intelectual, incluindo os direitos sobre as licenças, a marca registrada de direitos autorais, o segredo comercial ou quaisquer outros direitos relacionados, expressos ou implícitos, ou outra paternidade, intelectualidade, patrimonialidade e titularidade sobre eles incidentes, pertencerão à CONTRATADA.</w:t>
      </w:r>
    </w:p>
    <w:p w14:paraId="2FCBF1C8"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Todas as informações, resultados, relatórios e quaisquer outros documentos obtidos e/ou elaborados pela CONTRATADA na execução dos serviços contratados, serão de exclusiva propriedade dos CONTRATANTES, não podendo a CONTRATADA utilizá-los para qualquer fim, ou divulgá-los, reproduzi-</w:t>
      </w:r>
      <w:r w:rsidRPr="00536F95">
        <w:rPr>
          <w:rFonts w:ascii="Arial" w:eastAsia="Arial" w:hAnsi="Arial" w:cs="Arial"/>
          <w:bCs/>
          <w:sz w:val="20"/>
          <w:szCs w:val="20"/>
        </w:rPr>
        <w:lastRenderedPageBreak/>
        <w:t>los ou veiculá-los, a não ser que prévia e expressamente autorizada pelos CONTRATANTES.</w:t>
      </w:r>
    </w:p>
    <w:p w14:paraId="3E074DAA"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É da exclusiva responsabilidade da CONTRATADA a obtenção da competente cessão de direitos de autor e conexos, em favor dos CONTRATANTES, junto às pessoas envolvidas na elaboração dos projetos desenvolvidos, sob pena de vir a responder pela integralidade dos prejuízos que o não cumprimento desta sua obrigação vier a ocasionar aos CONTRATANTES.</w:t>
      </w:r>
    </w:p>
    <w:p w14:paraId="3069D89D" w14:textId="77777777" w:rsidR="00536F95" w:rsidRPr="00536F95" w:rsidRDefault="00536F95" w:rsidP="00536F95">
      <w:pPr>
        <w:numPr>
          <w:ilvl w:val="0"/>
          <w:numId w:val="4"/>
        </w:numPr>
        <w:pBdr>
          <w:top w:val="nil"/>
          <w:left w:val="nil"/>
          <w:bottom w:val="nil"/>
          <w:right w:val="nil"/>
          <w:between w:val="nil"/>
        </w:pBdr>
        <w:spacing w:before="240" w:after="60" w:line="240" w:lineRule="auto"/>
        <w:rPr>
          <w:rFonts w:ascii="Arial" w:eastAsia="Arial" w:hAnsi="Arial" w:cs="Arial"/>
          <w:b/>
          <w:sz w:val="24"/>
          <w:szCs w:val="24"/>
        </w:rPr>
      </w:pPr>
      <w:r w:rsidRPr="00536F95">
        <w:rPr>
          <w:rFonts w:ascii="Arial" w:eastAsia="Arial" w:hAnsi="Arial" w:cs="Arial"/>
          <w:b/>
          <w:sz w:val="24"/>
          <w:szCs w:val="24"/>
        </w:rPr>
        <w:t>Clausulas de Segurança de Informações</w:t>
      </w:r>
    </w:p>
    <w:p w14:paraId="67A7C0D2"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Obedecer às normas, procedimentos e Políticas de Tecnologia da Informação dos CONTRATANTES, com todos os regulamentos e todas as atualizações correspondentes deste enquadramento, relativas aos países a partir dos quais a CONTRATADA preste os serviços ou hospede aplicativos ou dados.</w:t>
      </w:r>
    </w:p>
    <w:p w14:paraId="299D2490"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Preservar a disponibilidade e precisão das informações dos processos suportados e proteger as informações confidenciais e proprietárias, bem como os direitos de propriedade intelectual dos CONTRATANTES.</w:t>
      </w:r>
    </w:p>
    <w:p w14:paraId="0C906DD9"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Assegurar que o acordo de confidencialidade e as obrigações deste CONTRATO sejam atendidos por seus diretores, funcionários, representantes, agentes, e quaisquer outros subcontratados que irão executar tarefas descritas neste CONTRATO, antes da CONTRATADA direcioná-los à prestação dos serviços objeto deste CONTRATO.</w:t>
      </w:r>
    </w:p>
    <w:p w14:paraId="1BD2E6E4"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As alterações relativas aos aplicativos, arquitetura, procedimentos operacionais, procedimentos de segurança e sua respectiva avaliação de riscos, deverão ser comunicadas antecipadamente.</w:t>
      </w:r>
    </w:p>
    <w:p w14:paraId="04F07021"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Os CONTRATANTES poderão verificar e controlar a qualquer tempo que os produtos fornecidos e/ou serviços prestados pela CONTRATADA estejam em conformidade com o CONTRATO. A CONTRATADA deverá oferecer a sua máxima cooperação, para permitir que dos CONTRATANTES realizem a verificação de conformidade dos produtos fornecidos e/ou serviços prestados.</w:t>
      </w:r>
    </w:p>
    <w:p w14:paraId="170A576A"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Para o escopo do Serviço definido neste documento, para todos os efeitos, incluindo todas as considerações de segurança de TI, o Fornecedor será o responsável final perante os CONTRATANTES. Sob nenhuma circunstância, os CONTRATANTES assumirão ou aceitarão o compartilhamento de responsabilidade entre o Fornecedor e qualquer outra terceira parte, incluindo parceiros de negócios e subcontratados do Fornecedor.</w:t>
      </w:r>
    </w:p>
    <w:p w14:paraId="02C8448B"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A CONTRATADA deverá assegurar que todas as atividades do serviço mantenham adequadamente os registros de negócios apropriados, de acordo com as melhores práticas da indústria e em conformidade com as leis e regulamentações aplicáveis, e assegurar também que os documentos estejam protegidos contra acesso ou uso indevidos, perda, alteração ou destruição. A CONTRATADA deverá realizar revisões regulares para detectar potenciais problemas de segurança. A CONTRATADA poderá ser obrigada a revelar as configurações, o processo de revisão, e os resultados.</w:t>
      </w:r>
    </w:p>
    <w:p w14:paraId="57FA4377"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Responsabilizar-se única e exclusivamente por todas as medidas de segurança para garantir a proteção de seus sistemas e redes internas, isentando os CONTRATANTES de qualquer responsabilidade.</w:t>
      </w:r>
    </w:p>
    <w:p w14:paraId="36FB0433"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 xml:space="preserve">Juntamente com a definição de requisitos de negócios para novos sistemas ou serviços de informação, ou melhorias em sistemas ou serviços de informação </w:t>
      </w:r>
      <w:r w:rsidRPr="00536F95">
        <w:rPr>
          <w:rFonts w:ascii="Arial" w:eastAsia="Arial" w:hAnsi="Arial" w:cs="Arial"/>
          <w:bCs/>
          <w:sz w:val="20"/>
          <w:szCs w:val="20"/>
        </w:rPr>
        <w:lastRenderedPageBreak/>
        <w:t>existentes, a CONTRATADA deverá assegurar que a avaliação de segurança seja realizada e que controles de segurança apropriado sejam identificados e incorporados aos requisitos. A avaliação e os controles de segurança a serem incluídos deverão ser analisados e aprovados pelos CONTRATANTES.</w:t>
      </w:r>
    </w:p>
    <w:p w14:paraId="56DCEC72"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A CONTRATADA não deverá estabelecer qualquer tipo de link de comunicação de dados entre as suas redes e sistemas e os dos CONTRATANTES, incluindo, mas não se limitando a atividades de supervisão, intervenção remota, e qualquer tipo de transferência de dados, por qualquer meio, incluindo, mas não se limitando a links diretos permanentes, Internet, VPN [rede privada virtual], ou dial-up [acesso por linha discada], sem a aprovação dos CONTRATANTES.</w:t>
      </w:r>
    </w:p>
    <w:p w14:paraId="7467BC09"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A CONTRATADA deverá garantir que o ambiente de Tecnologia da Informação, em seu lado, assegure a integridade, disponibilidade e confidencialidade do patrimônio de Tecnologia da Informação dos CONTRATANTES, incluindo dados, informações e direitos de propriedade intelectual.</w:t>
      </w:r>
    </w:p>
    <w:p w14:paraId="4AA59151"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Cada PARTE será responsável única pela seleção, implementação, e manutenção de procedimentos e políticas de segurança que sejam suficientes para garantir que: (i) o uso da conexão de rede por tal parte (e o uso do patrimônio de informações dos CONTRATANTES, pela CONTRATADA) seja seguro e utilizado somente para fins autorizados, e (ii) os registros e dados de negócios de tal parte estejam protegidos contra acesso ou uso indevidos, alteração, perda ou destruição.</w:t>
      </w:r>
    </w:p>
    <w:p w14:paraId="4CC4A791"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Somente usuários autorizados pelos CONTRATANTES poderão acessar as informações e dados contidos na infraestrutura dos CONTRATANTES ou na infraestrutura de terceiros contratados ou utilizados pelos CONTRATANTES. os CONTRATANTES deverão deter o poder de decisão final, a respeito de quem estará autorizado a acessar os dados e informações, incluindo o próprio pessoal dos CONTRATANTES, o pessoal da CONTRATADA, todo o pessoal subcontratado, e qualquer outra terceira parte. Todos os acessos deverão atender às Normas e políticas de tecnologia da informação dos CONTRATANTES.</w:t>
      </w:r>
    </w:p>
    <w:p w14:paraId="2F5D4908"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Serão concedidas somente autorizações de acessos individuais (login e senha). Contas genéricas ou compartilhadas são absolutamente proibidas.</w:t>
      </w:r>
    </w:p>
    <w:p w14:paraId="28C78C34"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Dados ou informações sobre os CONTRATANTES, ou contidos na infraestrutura dos CONTRATANTES, quer possuídos, ou cedidos, ou hospedados nas instalações de uma terceira parte, ou na infraestrutura de um Fornecedor de Serviços de Aplicativos, não deverão ser divulgadas a quaisquer terceiras partes, sem a prévia aprovação por escrito dos CONTRATANTES.</w:t>
      </w:r>
    </w:p>
    <w:p w14:paraId="0A5A67A2"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A CONTRATADA deverá rever a qualquer tempo o acesso de seus empregados ao patrimônio de informações dos CONTRATANTES, e prontamente corrigir qualquer discrepância em potencial. Mediante solicitação dos CONTRATANTES, a CONTRATADA deverá revelar os resultados da última análise de acessos, bem como as respectivas ações corretivas.</w:t>
      </w:r>
    </w:p>
    <w:p w14:paraId="494662EE"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Os CONTRATANTES deverão comunicar à CONTRATADA as regras de segurança estabelecidas em conformidade com a legislação aplicável, bem como as regras de acesso.</w:t>
      </w:r>
    </w:p>
    <w:p w14:paraId="2C4E1D54"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A CONTRATADA deverá prover aos CONTRATANTES uma lista com os nomes e funções dos funcionários que terão acesso aos Locais dos CONTRATANTES. Pessoas incluídas na lista acima referida deverão apresentar-</w:t>
      </w:r>
      <w:r w:rsidRPr="00536F95">
        <w:rPr>
          <w:rFonts w:ascii="Arial" w:eastAsia="Arial" w:hAnsi="Arial" w:cs="Arial"/>
          <w:bCs/>
          <w:sz w:val="20"/>
          <w:szCs w:val="20"/>
        </w:rPr>
        <w:lastRenderedPageBreak/>
        <w:t>se na recepção do Local dos CONTRATANTES, onde receberão um cartão de visitante ou crachá, que deverão portar de forma visível, durante todo o tempo de permanência nas instalações dos CONTRATANTES.</w:t>
      </w:r>
    </w:p>
    <w:p w14:paraId="4BC7E353"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Se, por qualquer motivo, uma pessoa não incluída na lista precise acessar o site, ele ou ela deverá ser registrado na recepção, mediante apresentação de sua identificação com foto, ou passaporte. A referida pessoa deverá ser acompanhada por um colaborador dos CONTRATANTES, em todos os momentos.</w:t>
      </w:r>
    </w:p>
    <w:p w14:paraId="4E68CFC0"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 xml:space="preserve">Nenhuma alteração dos termos deste CONTRATO terá efeito, a menos que seja feita por escrito e assinada por cada uma das PARTES.  </w:t>
      </w:r>
    </w:p>
    <w:p w14:paraId="25F6E878"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 xml:space="preserve">Toda e qualquer exceção às disposições definidas pelas presentes cláusulas deverá ser aprovada por escrito pelos CONTRATANTES. </w:t>
      </w:r>
    </w:p>
    <w:p w14:paraId="0C4116C5"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O presente Termo é assinado em caráter irrevogável e irretratável, permanecendo em pleno vigor e efeito durante todo o prazo de duração do Contrato.</w:t>
      </w:r>
    </w:p>
    <w:p w14:paraId="38132882"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As auditorias poderão verificar, especialmente, mas não limitando, a: (i) desempenho e qualidade dos serviços prestados; (ii) o cumprimento das obrigações deste CONTRATO, inclusive os níveis de serviços dos mesmos; (iii) teste internos e externos para assegurar o cumprimento das obrigações de acordo com a legislação e o CONTRATO firmado entre as PARTES; e (iv) aplicação de testes internos de penetração na infraestrutura ou aplicativos hospedados.</w:t>
      </w:r>
    </w:p>
    <w:p w14:paraId="5205CBC2"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Independentemente das tarefas contidas diretamente na atividade de serviço de segurança, ou se o serviço incluir atividades de segurança, a CONTRATADA deverá assegurar que todas as atividades do Serviço atendam às Políticas de Segurança da Informação dos CONTRATANTES e às normas e diretrizes de segurança e arquitetura, tanto aquelas existentes no momento da assinatura, quanto àquelas que venham a ser lançadas no futuro.</w:t>
      </w:r>
    </w:p>
    <w:p w14:paraId="4366A4B9"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As atividades de segurança deverão proporcionar proteção contra o uso não autorizado, modificação, divulgação ou destruição, acidental ou intencional, para o patrimônio de dados corporativos, oferecendo trilhas de auditoria adequada, e em conformidade com as leis aplicáveis.</w:t>
      </w:r>
    </w:p>
    <w:p w14:paraId="53CA1F7A"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Qualquer mudança na configuração do ambiente de produção deverá obedecer ao procedimento de autorização. Quando a CONTRATADA for responsável pela configuração e/ou gestão de equipamentos, deverá informar aos CONTRATANTES a configuração atual, as alterações propostas, o protocolo de testes, e os resultados dos testes. As alterações de configuração só poderão ser aplicadas após a notificação aos CONTRATANTES e sua aprovação.</w:t>
      </w:r>
    </w:p>
    <w:p w14:paraId="0C267619"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Desativar imediatamente a totalidade ou parte da funcionalidade do serviço, caso seja identificado um problema de segurança.</w:t>
      </w:r>
    </w:p>
    <w:p w14:paraId="3A8D4A57"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A CONTRATADA deverá fornecer informações sobre a geração, manutenção e processo de encerramento de contas, para "contas especiais" (de administração, de serviço, de monitoramento e de manutenção), bem como para contas de usuários. Esta informação deverá abranger a criação de contas, informação de contas e senhas para usuários finais, e revogação de contas.</w:t>
      </w:r>
    </w:p>
    <w:p w14:paraId="5969BA5B"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 xml:space="preserve">Assim que o serviço prestado termine (vencimento do contrato), a CONTRATADA. O acesso deverá ser imediatamente revogado, e a </w:t>
      </w:r>
      <w:r w:rsidRPr="00536F95">
        <w:rPr>
          <w:rFonts w:ascii="Arial" w:eastAsia="Arial" w:hAnsi="Arial" w:cs="Arial"/>
          <w:bCs/>
          <w:sz w:val="20"/>
          <w:szCs w:val="20"/>
        </w:rPr>
        <w:lastRenderedPageBreak/>
        <w:t>CONTRATADA não será mais autorizado a acessar o patrimônio de informações dos CONTRATANTES.</w:t>
      </w:r>
    </w:p>
    <w:p w14:paraId="481F0B3A"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O Fornecedor deverá oferecer regularmente as recomendações necessárias para garantir a compatibilidade com as últimas versões de software, hardware, e software distribuído comercialmente, à medida que tais versões sejam autorizadas no âmbito dos CONTRATANTES e executar as atividades recomendadas, tão logo seja possível, após obtida a aprovação dos CONTRATANTES.</w:t>
      </w:r>
    </w:p>
    <w:p w14:paraId="69FE8590" w14:textId="77777777" w:rsidR="00536F95" w:rsidRPr="00536F95" w:rsidRDefault="00536F95" w:rsidP="00536F95">
      <w:pPr>
        <w:numPr>
          <w:ilvl w:val="1"/>
          <w:numId w:val="4"/>
        </w:numPr>
        <w:pBdr>
          <w:top w:val="nil"/>
          <w:left w:val="nil"/>
          <w:bottom w:val="nil"/>
          <w:right w:val="nil"/>
          <w:between w:val="nil"/>
        </w:pBdr>
        <w:spacing w:before="240" w:after="60" w:line="240" w:lineRule="auto"/>
        <w:jc w:val="both"/>
        <w:rPr>
          <w:rFonts w:ascii="Arial" w:eastAsia="Arial" w:hAnsi="Arial" w:cs="Arial"/>
          <w:bCs/>
          <w:sz w:val="20"/>
          <w:szCs w:val="20"/>
        </w:rPr>
      </w:pPr>
      <w:r w:rsidRPr="00536F95">
        <w:rPr>
          <w:rFonts w:ascii="Arial" w:eastAsia="Arial" w:hAnsi="Arial" w:cs="Arial"/>
          <w:bCs/>
          <w:sz w:val="20"/>
          <w:szCs w:val="20"/>
        </w:rPr>
        <w:t>Gerenciar todas as medidas necessárias para assegurar a continuidade do serviço objeto deste CONTRATO.</w:t>
      </w:r>
    </w:p>
    <w:p w14:paraId="4AD3E200" w14:textId="77777777" w:rsidR="000A752C" w:rsidRPr="00E10F8B" w:rsidRDefault="000A752C" w:rsidP="00E10F8B">
      <w:pPr>
        <w:pBdr>
          <w:top w:val="nil"/>
          <w:left w:val="nil"/>
          <w:bottom w:val="nil"/>
          <w:right w:val="nil"/>
          <w:between w:val="nil"/>
        </w:pBdr>
        <w:spacing w:after="60" w:line="240" w:lineRule="auto"/>
        <w:ind w:left="1359"/>
        <w:jc w:val="center"/>
        <w:rPr>
          <w:rFonts w:ascii="Arial" w:eastAsia="Arial" w:hAnsi="Arial" w:cs="Arial"/>
          <w:bCs/>
          <w:sz w:val="20"/>
          <w:szCs w:val="20"/>
        </w:rPr>
      </w:pPr>
    </w:p>
    <w:sectPr w:rsidR="000A752C" w:rsidRPr="00E10F8B" w:rsidSect="00F81252">
      <w:headerReference w:type="default" r:id="rId11"/>
      <w:pgSz w:w="11906" w:h="16838"/>
      <w:pgMar w:top="1710"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24DD9" w14:textId="77777777" w:rsidR="00ED7812" w:rsidRDefault="00ED7812">
      <w:pPr>
        <w:spacing w:after="0" w:line="240" w:lineRule="auto"/>
      </w:pPr>
      <w:r>
        <w:separator/>
      </w:r>
    </w:p>
  </w:endnote>
  <w:endnote w:type="continuationSeparator" w:id="0">
    <w:p w14:paraId="702FF811" w14:textId="77777777" w:rsidR="00ED7812" w:rsidRDefault="00ED7812">
      <w:pPr>
        <w:spacing w:after="0" w:line="240" w:lineRule="auto"/>
      </w:pPr>
      <w:r>
        <w:continuationSeparator/>
      </w:r>
    </w:p>
  </w:endnote>
  <w:endnote w:type="continuationNotice" w:id="1">
    <w:p w14:paraId="46B26A54" w14:textId="77777777" w:rsidR="00ED7812" w:rsidRDefault="00ED78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ontserrat">
    <w:charset w:val="00"/>
    <w:family w:val="auto"/>
    <w:pitch w:val="variable"/>
    <w:sig w:usb0="2000020F" w:usb1="00000003" w:usb2="00000000" w:usb3="00000000" w:csb0="00000197" w:csb1="00000000"/>
  </w:font>
  <w:font w:name="Aptos Narrow">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058B3" w14:textId="77777777" w:rsidR="00ED7812" w:rsidRDefault="00ED7812">
      <w:pPr>
        <w:spacing w:after="0" w:line="240" w:lineRule="auto"/>
      </w:pPr>
      <w:r>
        <w:separator/>
      </w:r>
    </w:p>
  </w:footnote>
  <w:footnote w:type="continuationSeparator" w:id="0">
    <w:p w14:paraId="40A55015" w14:textId="77777777" w:rsidR="00ED7812" w:rsidRDefault="00ED7812">
      <w:pPr>
        <w:spacing w:after="0" w:line="240" w:lineRule="auto"/>
      </w:pPr>
      <w:r>
        <w:continuationSeparator/>
      </w:r>
    </w:p>
  </w:footnote>
  <w:footnote w:type="continuationNotice" w:id="1">
    <w:p w14:paraId="4FAF68BA" w14:textId="77777777" w:rsidR="00ED7812" w:rsidRDefault="00ED78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7AEB584F" w:rsidR="00F64213" w:rsidRDefault="001479FC">
    <w:pPr>
      <w:tabs>
        <w:tab w:val="left" w:pos="1598"/>
        <w:tab w:val="center" w:pos="4607"/>
      </w:tabs>
      <w:spacing w:after="0" w:line="240" w:lineRule="auto"/>
      <w:jc w:val="center"/>
      <w:rPr>
        <w:rFonts w:ascii="Times New Roman" w:eastAsia="Times New Roman" w:hAnsi="Times New Roman" w:cs="Times New Roman"/>
        <w:color w:val="000000"/>
        <w:sz w:val="24"/>
        <w:szCs w:val="24"/>
      </w:rPr>
    </w:pPr>
    <w:r>
      <w:rPr>
        <w:noProof/>
      </w:rPr>
      <w:drawing>
        <wp:anchor distT="0" distB="0" distL="114300" distR="114300" simplePos="0" relativeHeight="251658240" behindDoc="1" locked="0" layoutInCell="1" allowOverlap="1" wp14:anchorId="31A7C636" wp14:editId="6BD0E197">
          <wp:simplePos x="0" y="0"/>
          <wp:positionH relativeFrom="page">
            <wp:align>left</wp:align>
          </wp:positionH>
          <wp:positionV relativeFrom="paragraph">
            <wp:posOffset>-449580</wp:posOffset>
          </wp:positionV>
          <wp:extent cx="7553325" cy="10687050"/>
          <wp:effectExtent l="0" t="0" r="9525" b="0"/>
          <wp:wrapNone/>
          <wp:docPr id="647411115" name="Imagem 1" descr="Tela preta com letras brancas e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626881" name="Imagem 1" descr="Tela preta com letras brancas e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3325" cy="106870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26AE"/>
    <w:multiLevelType w:val="hybridMultilevel"/>
    <w:tmpl w:val="10C8165E"/>
    <w:lvl w:ilvl="0" w:tplc="04160001">
      <w:start w:val="1"/>
      <w:numFmt w:val="bullet"/>
      <w:lvlText w:val=""/>
      <w:lvlJc w:val="left"/>
      <w:pPr>
        <w:ind w:left="2880" w:hanging="360"/>
      </w:pPr>
      <w:rPr>
        <w:rFonts w:ascii="Symbol" w:hAnsi="Symbol" w:hint="default"/>
      </w:rPr>
    </w:lvl>
    <w:lvl w:ilvl="1" w:tplc="04160003" w:tentative="1">
      <w:start w:val="1"/>
      <w:numFmt w:val="bullet"/>
      <w:lvlText w:val="o"/>
      <w:lvlJc w:val="left"/>
      <w:pPr>
        <w:ind w:left="3600" w:hanging="360"/>
      </w:pPr>
      <w:rPr>
        <w:rFonts w:ascii="Courier New" w:hAnsi="Courier New" w:cs="Courier New" w:hint="default"/>
      </w:rPr>
    </w:lvl>
    <w:lvl w:ilvl="2" w:tplc="04160005" w:tentative="1">
      <w:start w:val="1"/>
      <w:numFmt w:val="bullet"/>
      <w:lvlText w:val=""/>
      <w:lvlJc w:val="left"/>
      <w:pPr>
        <w:ind w:left="4320" w:hanging="360"/>
      </w:pPr>
      <w:rPr>
        <w:rFonts w:ascii="Wingdings" w:hAnsi="Wingdings" w:hint="default"/>
      </w:rPr>
    </w:lvl>
    <w:lvl w:ilvl="3" w:tplc="04160001" w:tentative="1">
      <w:start w:val="1"/>
      <w:numFmt w:val="bullet"/>
      <w:lvlText w:val=""/>
      <w:lvlJc w:val="left"/>
      <w:pPr>
        <w:ind w:left="5040" w:hanging="360"/>
      </w:pPr>
      <w:rPr>
        <w:rFonts w:ascii="Symbol" w:hAnsi="Symbol" w:hint="default"/>
      </w:rPr>
    </w:lvl>
    <w:lvl w:ilvl="4" w:tplc="04160003" w:tentative="1">
      <w:start w:val="1"/>
      <w:numFmt w:val="bullet"/>
      <w:lvlText w:val="o"/>
      <w:lvlJc w:val="left"/>
      <w:pPr>
        <w:ind w:left="5760" w:hanging="360"/>
      </w:pPr>
      <w:rPr>
        <w:rFonts w:ascii="Courier New" w:hAnsi="Courier New" w:cs="Courier New" w:hint="default"/>
      </w:rPr>
    </w:lvl>
    <w:lvl w:ilvl="5" w:tplc="04160005" w:tentative="1">
      <w:start w:val="1"/>
      <w:numFmt w:val="bullet"/>
      <w:lvlText w:val=""/>
      <w:lvlJc w:val="left"/>
      <w:pPr>
        <w:ind w:left="6480" w:hanging="360"/>
      </w:pPr>
      <w:rPr>
        <w:rFonts w:ascii="Wingdings" w:hAnsi="Wingdings" w:hint="default"/>
      </w:rPr>
    </w:lvl>
    <w:lvl w:ilvl="6" w:tplc="04160001" w:tentative="1">
      <w:start w:val="1"/>
      <w:numFmt w:val="bullet"/>
      <w:lvlText w:val=""/>
      <w:lvlJc w:val="left"/>
      <w:pPr>
        <w:ind w:left="7200" w:hanging="360"/>
      </w:pPr>
      <w:rPr>
        <w:rFonts w:ascii="Symbol" w:hAnsi="Symbol" w:hint="default"/>
      </w:rPr>
    </w:lvl>
    <w:lvl w:ilvl="7" w:tplc="04160003" w:tentative="1">
      <w:start w:val="1"/>
      <w:numFmt w:val="bullet"/>
      <w:lvlText w:val="o"/>
      <w:lvlJc w:val="left"/>
      <w:pPr>
        <w:ind w:left="7920" w:hanging="360"/>
      </w:pPr>
      <w:rPr>
        <w:rFonts w:ascii="Courier New" w:hAnsi="Courier New" w:cs="Courier New" w:hint="default"/>
      </w:rPr>
    </w:lvl>
    <w:lvl w:ilvl="8" w:tplc="04160005" w:tentative="1">
      <w:start w:val="1"/>
      <w:numFmt w:val="bullet"/>
      <w:lvlText w:val=""/>
      <w:lvlJc w:val="left"/>
      <w:pPr>
        <w:ind w:left="8640" w:hanging="360"/>
      </w:pPr>
      <w:rPr>
        <w:rFonts w:ascii="Wingdings" w:hAnsi="Wingdings" w:hint="default"/>
      </w:rPr>
    </w:lvl>
  </w:abstractNum>
  <w:abstractNum w:abstractNumId="1" w15:restartNumberingAfterBreak="0">
    <w:nsid w:val="0E690DA4"/>
    <w:multiLevelType w:val="hybridMultilevel"/>
    <w:tmpl w:val="03A66282"/>
    <w:lvl w:ilvl="0" w:tplc="04160017">
      <w:start w:val="1"/>
      <w:numFmt w:val="lowerLetter"/>
      <w:lvlText w:val="%1)"/>
      <w:lvlJc w:val="left"/>
      <w:pPr>
        <w:ind w:left="1286" w:hanging="360"/>
      </w:pPr>
    </w:lvl>
    <w:lvl w:ilvl="1" w:tplc="04160019" w:tentative="1">
      <w:start w:val="1"/>
      <w:numFmt w:val="lowerLetter"/>
      <w:lvlText w:val="%2."/>
      <w:lvlJc w:val="left"/>
      <w:pPr>
        <w:ind w:left="2006" w:hanging="360"/>
      </w:pPr>
    </w:lvl>
    <w:lvl w:ilvl="2" w:tplc="0416001B" w:tentative="1">
      <w:start w:val="1"/>
      <w:numFmt w:val="lowerRoman"/>
      <w:lvlText w:val="%3."/>
      <w:lvlJc w:val="right"/>
      <w:pPr>
        <w:ind w:left="2726" w:hanging="180"/>
      </w:pPr>
    </w:lvl>
    <w:lvl w:ilvl="3" w:tplc="0416000F" w:tentative="1">
      <w:start w:val="1"/>
      <w:numFmt w:val="decimal"/>
      <w:lvlText w:val="%4."/>
      <w:lvlJc w:val="left"/>
      <w:pPr>
        <w:ind w:left="3446" w:hanging="360"/>
      </w:pPr>
    </w:lvl>
    <w:lvl w:ilvl="4" w:tplc="04160019" w:tentative="1">
      <w:start w:val="1"/>
      <w:numFmt w:val="lowerLetter"/>
      <w:lvlText w:val="%5."/>
      <w:lvlJc w:val="left"/>
      <w:pPr>
        <w:ind w:left="4166" w:hanging="360"/>
      </w:pPr>
    </w:lvl>
    <w:lvl w:ilvl="5" w:tplc="0416001B" w:tentative="1">
      <w:start w:val="1"/>
      <w:numFmt w:val="lowerRoman"/>
      <w:lvlText w:val="%6."/>
      <w:lvlJc w:val="right"/>
      <w:pPr>
        <w:ind w:left="4886" w:hanging="180"/>
      </w:pPr>
    </w:lvl>
    <w:lvl w:ilvl="6" w:tplc="0416000F" w:tentative="1">
      <w:start w:val="1"/>
      <w:numFmt w:val="decimal"/>
      <w:lvlText w:val="%7."/>
      <w:lvlJc w:val="left"/>
      <w:pPr>
        <w:ind w:left="5606" w:hanging="360"/>
      </w:pPr>
    </w:lvl>
    <w:lvl w:ilvl="7" w:tplc="04160019" w:tentative="1">
      <w:start w:val="1"/>
      <w:numFmt w:val="lowerLetter"/>
      <w:lvlText w:val="%8."/>
      <w:lvlJc w:val="left"/>
      <w:pPr>
        <w:ind w:left="6326" w:hanging="360"/>
      </w:pPr>
    </w:lvl>
    <w:lvl w:ilvl="8" w:tplc="0416001B" w:tentative="1">
      <w:start w:val="1"/>
      <w:numFmt w:val="lowerRoman"/>
      <w:lvlText w:val="%9."/>
      <w:lvlJc w:val="right"/>
      <w:pPr>
        <w:ind w:left="7046" w:hanging="180"/>
      </w:pPr>
    </w:lvl>
  </w:abstractNum>
  <w:abstractNum w:abstractNumId="2" w15:restartNumberingAfterBreak="0">
    <w:nsid w:val="0FAB4F2F"/>
    <w:multiLevelType w:val="hybridMultilevel"/>
    <w:tmpl w:val="4CC69A98"/>
    <w:lvl w:ilvl="0" w:tplc="73EA58A0">
      <w:start w:val="1"/>
      <w:numFmt w:val="upperRoman"/>
      <w:lvlText w:val="%1)"/>
      <w:lvlJc w:val="left"/>
      <w:pPr>
        <w:ind w:left="1286" w:hanging="720"/>
      </w:pPr>
      <w:rPr>
        <w:rFonts w:hint="default"/>
      </w:rPr>
    </w:lvl>
    <w:lvl w:ilvl="1" w:tplc="04160019">
      <w:start w:val="1"/>
      <w:numFmt w:val="lowerLetter"/>
      <w:lvlText w:val="%2."/>
      <w:lvlJc w:val="left"/>
      <w:pPr>
        <w:ind w:left="1646" w:hanging="360"/>
      </w:pPr>
    </w:lvl>
    <w:lvl w:ilvl="2" w:tplc="0416001B" w:tentative="1">
      <w:start w:val="1"/>
      <w:numFmt w:val="lowerRoman"/>
      <w:lvlText w:val="%3."/>
      <w:lvlJc w:val="right"/>
      <w:pPr>
        <w:ind w:left="2366" w:hanging="180"/>
      </w:pPr>
    </w:lvl>
    <w:lvl w:ilvl="3" w:tplc="0416000F" w:tentative="1">
      <w:start w:val="1"/>
      <w:numFmt w:val="decimal"/>
      <w:lvlText w:val="%4."/>
      <w:lvlJc w:val="left"/>
      <w:pPr>
        <w:ind w:left="3086" w:hanging="360"/>
      </w:pPr>
    </w:lvl>
    <w:lvl w:ilvl="4" w:tplc="04160019" w:tentative="1">
      <w:start w:val="1"/>
      <w:numFmt w:val="lowerLetter"/>
      <w:lvlText w:val="%5."/>
      <w:lvlJc w:val="left"/>
      <w:pPr>
        <w:ind w:left="3806" w:hanging="360"/>
      </w:pPr>
    </w:lvl>
    <w:lvl w:ilvl="5" w:tplc="0416001B" w:tentative="1">
      <w:start w:val="1"/>
      <w:numFmt w:val="lowerRoman"/>
      <w:lvlText w:val="%6."/>
      <w:lvlJc w:val="right"/>
      <w:pPr>
        <w:ind w:left="4526" w:hanging="180"/>
      </w:pPr>
    </w:lvl>
    <w:lvl w:ilvl="6" w:tplc="0416000F" w:tentative="1">
      <w:start w:val="1"/>
      <w:numFmt w:val="decimal"/>
      <w:lvlText w:val="%7."/>
      <w:lvlJc w:val="left"/>
      <w:pPr>
        <w:ind w:left="5246" w:hanging="360"/>
      </w:pPr>
    </w:lvl>
    <w:lvl w:ilvl="7" w:tplc="04160019" w:tentative="1">
      <w:start w:val="1"/>
      <w:numFmt w:val="lowerLetter"/>
      <w:lvlText w:val="%8."/>
      <w:lvlJc w:val="left"/>
      <w:pPr>
        <w:ind w:left="5966" w:hanging="360"/>
      </w:pPr>
    </w:lvl>
    <w:lvl w:ilvl="8" w:tplc="0416001B" w:tentative="1">
      <w:start w:val="1"/>
      <w:numFmt w:val="lowerRoman"/>
      <w:lvlText w:val="%9."/>
      <w:lvlJc w:val="right"/>
      <w:pPr>
        <w:ind w:left="6686" w:hanging="180"/>
      </w:pPr>
    </w:lvl>
  </w:abstractNum>
  <w:abstractNum w:abstractNumId="3" w15:restartNumberingAfterBreak="0">
    <w:nsid w:val="12A62B0C"/>
    <w:multiLevelType w:val="multilevel"/>
    <w:tmpl w:val="1744DC32"/>
    <w:lvl w:ilvl="0">
      <w:start w:val="1"/>
      <w:numFmt w:val="decimal"/>
      <w:lvlText w:val="%1."/>
      <w:lvlJc w:val="left"/>
      <w:pPr>
        <w:ind w:left="360" w:hanging="360"/>
      </w:pPr>
    </w:lvl>
    <w:lvl w:ilvl="1">
      <w:start w:val="1"/>
      <w:numFmt w:val="decimal"/>
      <w:pStyle w:val="SegundoNvel"/>
      <w:lvlText w:val="%1.%2."/>
      <w:lvlJc w:val="left"/>
      <w:pPr>
        <w:ind w:left="792" w:hanging="432"/>
      </w:pPr>
      <w:rPr>
        <w:b w:val="0"/>
        <w:bCs w:val="0"/>
      </w:rPr>
    </w:lvl>
    <w:lvl w:ilvl="2">
      <w:start w:val="1"/>
      <w:numFmt w:val="decimal"/>
      <w:pStyle w:val="TerceiroNve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112FC2"/>
    <w:multiLevelType w:val="hybridMultilevel"/>
    <w:tmpl w:val="E47283DE"/>
    <w:lvl w:ilvl="0" w:tplc="04160001">
      <w:start w:val="1"/>
      <w:numFmt w:val="bullet"/>
      <w:lvlText w:val=""/>
      <w:lvlJc w:val="left"/>
      <w:pPr>
        <w:ind w:left="2511" w:hanging="360"/>
      </w:pPr>
      <w:rPr>
        <w:rFonts w:ascii="Symbol" w:hAnsi="Symbol" w:hint="default"/>
      </w:rPr>
    </w:lvl>
    <w:lvl w:ilvl="1" w:tplc="04160003" w:tentative="1">
      <w:start w:val="1"/>
      <w:numFmt w:val="bullet"/>
      <w:lvlText w:val="o"/>
      <w:lvlJc w:val="left"/>
      <w:pPr>
        <w:ind w:left="3231" w:hanging="360"/>
      </w:pPr>
      <w:rPr>
        <w:rFonts w:ascii="Courier New" w:hAnsi="Courier New" w:cs="Courier New" w:hint="default"/>
      </w:rPr>
    </w:lvl>
    <w:lvl w:ilvl="2" w:tplc="04160005" w:tentative="1">
      <w:start w:val="1"/>
      <w:numFmt w:val="bullet"/>
      <w:lvlText w:val=""/>
      <w:lvlJc w:val="left"/>
      <w:pPr>
        <w:ind w:left="3951" w:hanging="360"/>
      </w:pPr>
      <w:rPr>
        <w:rFonts w:ascii="Wingdings" w:hAnsi="Wingdings" w:hint="default"/>
      </w:rPr>
    </w:lvl>
    <w:lvl w:ilvl="3" w:tplc="04160001" w:tentative="1">
      <w:start w:val="1"/>
      <w:numFmt w:val="bullet"/>
      <w:lvlText w:val=""/>
      <w:lvlJc w:val="left"/>
      <w:pPr>
        <w:ind w:left="4671" w:hanging="360"/>
      </w:pPr>
      <w:rPr>
        <w:rFonts w:ascii="Symbol" w:hAnsi="Symbol" w:hint="default"/>
      </w:rPr>
    </w:lvl>
    <w:lvl w:ilvl="4" w:tplc="04160003" w:tentative="1">
      <w:start w:val="1"/>
      <w:numFmt w:val="bullet"/>
      <w:lvlText w:val="o"/>
      <w:lvlJc w:val="left"/>
      <w:pPr>
        <w:ind w:left="5391" w:hanging="360"/>
      </w:pPr>
      <w:rPr>
        <w:rFonts w:ascii="Courier New" w:hAnsi="Courier New" w:cs="Courier New" w:hint="default"/>
      </w:rPr>
    </w:lvl>
    <w:lvl w:ilvl="5" w:tplc="04160005" w:tentative="1">
      <w:start w:val="1"/>
      <w:numFmt w:val="bullet"/>
      <w:lvlText w:val=""/>
      <w:lvlJc w:val="left"/>
      <w:pPr>
        <w:ind w:left="6111" w:hanging="360"/>
      </w:pPr>
      <w:rPr>
        <w:rFonts w:ascii="Wingdings" w:hAnsi="Wingdings" w:hint="default"/>
      </w:rPr>
    </w:lvl>
    <w:lvl w:ilvl="6" w:tplc="04160001" w:tentative="1">
      <w:start w:val="1"/>
      <w:numFmt w:val="bullet"/>
      <w:lvlText w:val=""/>
      <w:lvlJc w:val="left"/>
      <w:pPr>
        <w:ind w:left="6831" w:hanging="360"/>
      </w:pPr>
      <w:rPr>
        <w:rFonts w:ascii="Symbol" w:hAnsi="Symbol" w:hint="default"/>
      </w:rPr>
    </w:lvl>
    <w:lvl w:ilvl="7" w:tplc="04160003" w:tentative="1">
      <w:start w:val="1"/>
      <w:numFmt w:val="bullet"/>
      <w:lvlText w:val="o"/>
      <w:lvlJc w:val="left"/>
      <w:pPr>
        <w:ind w:left="7551" w:hanging="360"/>
      </w:pPr>
      <w:rPr>
        <w:rFonts w:ascii="Courier New" w:hAnsi="Courier New" w:cs="Courier New" w:hint="default"/>
      </w:rPr>
    </w:lvl>
    <w:lvl w:ilvl="8" w:tplc="04160005" w:tentative="1">
      <w:start w:val="1"/>
      <w:numFmt w:val="bullet"/>
      <w:lvlText w:val=""/>
      <w:lvlJc w:val="left"/>
      <w:pPr>
        <w:ind w:left="8271" w:hanging="360"/>
      </w:pPr>
      <w:rPr>
        <w:rFonts w:ascii="Wingdings" w:hAnsi="Wingdings" w:hint="default"/>
      </w:rPr>
    </w:lvl>
  </w:abstractNum>
  <w:abstractNum w:abstractNumId="5" w15:restartNumberingAfterBreak="0">
    <w:nsid w:val="144D7A7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554B1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FC567F"/>
    <w:multiLevelType w:val="hybridMultilevel"/>
    <w:tmpl w:val="2826BF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92E1C84"/>
    <w:multiLevelType w:val="multilevel"/>
    <w:tmpl w:val="F8E4D61E"/>
    <w:lvl w:ilvl="0">
      <w:start w:val="1"/>
      <w:numFmt w:val="decimal"/>
      <w:lvlText w:val="%1."/>
      <w:lvlJc w:val="left"/>
      <w:pPr>
        <w:ind w:left="927" w:hanging="360"/>
      </w:pPr>
      <w:rPr>
        <w:u w:val="none"/>
      </w:rPr>
    </w:lvl>
    <w:lvl w:ilvl="1">
      <w:start w:val="1"/>
      <w:numFmt w:val="decimal"/>
      <w:lvlText w:val="%1.%2."/>
      <w:lvlJc w:val="left"/>
      <w:pPr>
        <w:ind w:left="1359" w:hanging="432"/>
      </w:pPr>
      <w:rPr>
        <w:b w:val="0"/>
        <w:sz w:val="20"/>
        <w:szCs w:val="20"/>
        <w:u w:val="none"/>
      </w:rPr>
    </w:lvl>
    <w:lvl w:ilvl="2">
      <w:start w:val="1"/>
      <w:numFmt w:val="decimal"/>
      <w:lvlText w:val="%1.%2.%3.."/>
      <w:lvlJc w:val="left"/>
      <w:pPr>
        <w:ind w:left="1791" w:hanging="504"/>
      </w:pPr>
      <w:rPr>
        <w:b w:val="0"/>
        <w:u w:val="none"/>
      </w:rPr>
    </w:lvl>
    <w:lvl w:ilvl="3">
      <w:start w:val="1"/>
      <w:numFmt w:val="decimal"/>
      <w:lvlText w:val="%1.%2.%3.%4."/>
      <w:lvlJc w:val="left"/>
      <w:pPr>
        <w:ind w:left="2295" w:hanging="648"/>
      </w:pPr>
      <w:rPr>
        <w:u w:val="none"/>
      </w:rPr>
    </w:lvl>
    <w:lvl w:ilvl="4">
      <w:start w:val="1"/>
      <w:numFmt w:val="decimal"/>
      <w:lvlText w:val="%1.%2.%3.%4.%5."/>
      <w:lvlJc w:val="left"/>
      <w:pPr>
        <w:ind w:left="2799" w:hanging="792"/>
      </w:pPr>
      <w:rPr>
        <w:u w:val="none"/>
      </w:rPr>
    </w:lvl>
    <w:lvl w:ilvl="5">
      <w:start w:val="1"/>
      <w:numFmt w:val="decimal"/>
      <w:lvlText w:val="%1.%2.%3.%4.%5.%6."/>
      <w:lvlJc w:val="left"/>
      <w:pPr>
        <w:ind w:left="3303" w:hanging="936"/>
      </w:pPr>
      <w:rPr>
        <w:u w:val="none"/>
      </w:rPr>
    </w:lvl>
    <w:lvl w:ilvl="6">
      <w:start w:val="1"/>
      <w:numFmt w:val="decimal"/>
      <w:lvlText w:val="%1.%2.%3.%4.%5.%6.%7."/>
      <w:lvlJc w:val="left"/>
      <w:pPr>
        <w:ind w:left="3807" w:hanging="1080"/>
      </w:pPr>
      <w:rPr>
        <w:u w:val="none"/>
      </w:rPr>
    </w:lvl>
    <w:lvl w:ilvl="7">
      <w:start w:val="1"/>
      <w:numFmt w:val="decimal"/>
      <w:lvlText w:val="%1.%2.%3.%4.%5.%6.%7.%8."/>
      <w:lvlJc w:val="left"/>
      <w:pPr>
        <w:ind w:left="4311" w:hanging="1224"/>
      </w:pPr>
      <w:rPr>
        <w:u w:val="none"/>
      </w:rPr>
    </w:lvl>
    <w:lvl w:ilvl="8">
      <w:start w:val="1"/>
      <w:numFmt w:val="decimal"/>
      <w:lvlText w:val="%1.%2.%3.%4.%5.%6.%7.%8.%9."/>
      <w:lvlJc w:val="left"/>
      <w:pPr>
        <w:ind w:left="4887" w:hanging="1440"/>
      </w:pPr>
      <w:rPr>
        <w:u w:val="none"/>
      </w:rPr>
    </w:lvl>
  </w:abstractNum>
  <w:abstractNum w:abstractNumId="9" w15:restartNumberingAfterBreak="0">
    <w:nsid w:val="19465640"/>
    <w:multiLevelType w:val="multilevel"/>
    <w:tmpl w:val="A2A624B2"/>
    <w:lvl w:ilvl="0">
      <w:start w:val="1"/>
      <w:numFmt w:val="decimal"/>
      <w:lvlText w:val="%1."/>
      <w:lvlJc w:val="left"/>
      <w:pPr>
        <w:ind w:left="927" w:hanging="360"/>
      </w:pPr>
      <w:rPr>
        <w:u w:val="none"/>
      </w:rPr>
    </w:lvl>
    <w:lvl w:ilvl="1">
      <w:start w:val="1"/>
      <w:numFmt w:val="decimal"/>
      <w:lvlText w:val="%1.%2."/>
      <w:lvlJc w:val="left"/>
      <w:pPr>
        <w:ind w:left="1359" w:hanging="432"/>
      </w:pPr>
      <w:rPr>
        <w:b w:val="0"/>
        <w:sz w:val="20"/>
        <w:szCs w:val="20"/>
        <w:u w:val="none"/>
      </w:rPr>
    </w:lvl>
    <w:lvl w:ilvl="2">
      <w:start w:val="1"/>
      <w:numFmt w:val="decimal"/>
      <w:lvlText w:val="%1.%2.%3.."/>
      <w:lvlJc w:val="left"/>
      <w:pPr>
        <w:ind w:left="1791" w:hanging="504"/>
      </w:pPr>
      <w:rPr>
        <w:b w:val="0"/>
        <w:sz w:val="20"/>
        <w:szCs w:val="20"/>
        <w:u w:val="none"/>
      </w:rPr>
    </w:lvl>
    <w:lvl w:ilvl="3">
      <w:start w:val="1"/>
      <w:numFmt w:val="decimal"/>
      <w:lvlText w:val="%1.%2.%3.%4."/>
      <w:lvlJc w:val="left"/>
      <w:pPr>
        <w:ind w:left="2295" w:hanging="648"/>
      </w:pPr>
      <w:rPr>
        <w:u w:val="none"/>
      </w:rPr>
    </w:lvl>
    <w:lvl w:ilvl="4">
      <w:start w:val="1"/>
      <w:numFmt w:val="decimal"/>
      <w:lvlText w:val="%1.%2.%3.%4.%5."/>
      <w:lvlJc w:val="left"/>
      <w:pPr>
        <w:ind w:left="2799" w:hanging="792"/>
      </w:pPr>
      <w:rPr>
        <w:u w:val="none"/>
      </w:rPr>
    </w:lvl>
    <w:lvl w:ilvl="5">
      <w:start w:val="1"/>
      <w:numFmt w:val="decimal"/>
      <w:lvlText w:val="%1.%2.%3.%4.%5.%6."/>
      <w:lvlJc w:val="left"/>
      <w:pPr>
        <w:ind w:left="3303" w:hanging="936"/>
      </w:pPr>
      <w:rPr>
        <w:u w:val="none"/>
      </w:rPr>
    </w:lvl>
    <w:lvl w:ilvl="6">
      <w:start w:val="1"/>
      <w:numFmt w:val="decimal"/>
      <w:lvlText w:val="%1.%2.%3.%4.%5.%6.%7."/>
      <w:lvlJc w:val="left"/>
      <w:pPr>
        <w:ind w:left="3807" w:hanging="1080"/>
      </w:pPr>
      <w:rPr>
        <w:u w:val="none"/>
      </w:rPr>
    </w:lvl>
    <w:lvl w:ilvl="7">
      <w:start w:val="1"/>
      <w:numFmt w:val="decimal"/>
      <w:lvlText w:val="%1.%2.%3.%4.%5.%6.%7.%8."/>
      <w:lvlJc w:val="left"/>
      <w:pPr>
        <w:ind w:left="4311" w:hanging="1224"/>
      </w:pPr>
      <w:rPr>
        <w:u w:val="none"/>
      </w:rPr>
    </w:lvl>
    <w:lvl w:ilvl="8">
      <w:start w:val="1"/>
      <w:numFmt w:val="decimal"/>
      <w:lvlText w:val="%1.%2.%3.%4.%5.%6.%7.%8.%9."/>
      <w:lvlJc w:val="left"/>
      <w:pPr>
        <w:ind w:left="4887" w:hanging="1440"/>
      </w:pPr>
      <w:rPr>
        <w:u w:val="none"/>
      </w:rPr>
    </w:lvl>
  </w:abstractNum>
  <w:abstractNum w:abstractNumId="10" w15:restartNumberingAfterBreak="0">
    <w:nsid w:val="224563FB"/>
    <w:multiLevelType w:val="hybridMultilevel"/>
    <w:tmpl w:val="E5685AA0"/>
    <w:lvl w:ilvl="0" w:tplc="1CD476CC">
      <w:start w:val="1"/>
      <w:numFmt w:val="bullet"/>
      <w:lvlText w:val=""/>
      <w:lvlJc w:val="left"/>
      <w:pPr>
        <w:ind w:left="1286" w:hanging="360"/>
      </w:pPr>
      <w:rPr>
        <w:rFonts w:ascii="Symbol" w:hAnsi="Symbol" w:hint="default"/>
      </w:rPr>
    </w:lvl>
    <w:lvl w:ilvl="1" w:tplc="04160003">
      <w:start w:val="1"/>
      <w:numFmt w:val="bullet"/>
      <w:lvlText w:val="o"/>
      <w:lvlJc w:val="left"/>
      <w:pPr>
        <w:ind w:left="2006" w:hanging="360"/>
      </w:pPr>
      <w:rPr>
        <w:rFonts w:ascii="Courier New" w:hAnsi="Courier New" w:cs="Courier New" w:hint="default"/>
      </w:rPr>
    </w:lvl>
    <w:lvl w:ilvl="2" w:tplc="04160005" w:tentative="1">
      <w:start w:val="1"/>
      <w:numFmt w:val="bullet"/>
      <w:lvlText w:val=""/>
      <w:lvlJc w:val="left"/>
      <w:pPr>
        <w:ind w:left="2726" w:hanging="360"/>
      </w:pPr>
      <w:rPr>
        <w:rFonts w:ascii="Wingdings" w:hAnsi="Wingdings" w:hint="default"/>
      </w:rPr>
    </w:lvl>
    <w:lvl w:ilvl="3" w:tplc="04160001" w:tentative="1">
      <w:start w:val="1"/>
      <w:numFmt w:val="bullet"/>
      <w:lvlText w:val=""/>
      <w:lvlJc w:val="left"/>
      <w:pPr>
        <w:ind w:left="3446" w:hanging="360"/>
      </w:pPr>
      <w:rPr>
        <w:rFonts w:ascii="Symbol" w:hAnsi="Symbol" w:hint="default"/>
      </w:rPr>
    </w:lvl>
    <w:lvl w:ilvl="4" w:tplc="04160003" w:tentative="1">
      <w:start w:val="1"/>
      <w:numFmt w:val="bullet"/>
      <w:lvlText w:val="o"/>
      <w:lvlJc w:val="left"/>
      <w:pPr>
        <w:ind w:left="4166" w:hanging="360"/>
      </w:pPr>
      <w:rPr>
        <w:rFonts w:ascii="Courier New" w:hAnsi="Courier New" w:cs="Courier New" w:hint="default"/>
      </w:rPr>
    </w:lvl>
    <w:lvl w:ilvl="5" w:tplc="04160005" w:tentative="1">
      <w:start w:val="1"/>
      <w:numFmt w:val="bullet"/>
      <w:lvlText w:val=""/>
      <w:lvlJc w:val="left"/>
      <w:pPr>
        <w:ind w:left="4886" w:hanging="360"/>
      </w:pPr>
      <w:rPr>
        <w:rFonts w:ascii="Wingdings" w:hAnsi="Wingdings" w:hint="default"/>
      </w:rPr>
    </w:lvl>
    <w:lvl w:ilvl="6" w:tplc="04160001" w:tentative="1">
      <w:start w:val="1"/>
      <w:numFmt w:val="bullet"/>
      <w:lvlText w:val=""/>
      <w:lvlJc w:val="left"/>
      <w:pPr>
        <w:ind w:left="5606" w:hanging="360"/>
      </w:pPr>
      <w:rPr>
        <w:rFonts w:ascii="Symbol" w:hAnsi="Symbol" w:hint="default"/>
      </w:rPr>
    </w:lvl>
    <w:lvl w:ilvl="7" w:tplc="04160003" w:tentative="1">
      <w:start w:val="1"/>
      <w:numFmt w:val="bullet"/>
      <w:lvlText w:val="o"/>
      <w:lvlJc w:val="left"/>
      <w:pPr>
        <w:ind w:left="6326" w:hanging="360"/>
      </w:pPr>
      <w:rPr>
        <w:rFonts w:ascii="Courier New" w:hAnsi="Courier New" w:cs="Courier New" w:hint="default"/>
      </w:rPr>
    </w:lvl>
    <w:lvl w:ilvl="8" w:tplc="04160005" w:tentative="1">
      <w:start w:val="1"/>
      <w:numFmt w:val="bullet"/>
      <w:lvlText w:val=""/>
      <w:lvlJc w:val="left"/>
      <w:pPr>
        <w:ind w:left="7046" w:hanging="360"/>
      </w:pPr>
      <w:rPr>
        <w:rFonts w:ascii="Wingdings" w:hAnsi="Wingdings" w:hint="default"/>
      </w:rPr>
    </w:lvl>
  </w:abstractNum>
  <w:abstractNum w:abstractNumId="11" w15:restartNumberingAfterBreak="0">
    <w:nsid w:val="238141F2"/>
    <w:multiLevelType w:val="hybridMultilevel"/>
    <w:tmpl w:val="4B160C3E"/>
    <w:lvl w:ilvl="0" w:tplc="04160001">
      <w:start w:val="1"/>
      <w:numFmt w:val="bullet"/>
      <w:lvlText w:val=""/>
      <w:lvlJc w:val="left"/>
      <w:pPr>
        <w:ind w:left="2886" w:hanging="360"/>
      </w:pPr>
      <w:rPr>
        <w:rFonts w:ascii="Symbol" w:hAnsi="Symbol" w:hint="default"/>
      </w:rPr>
    </w:lvl>
    <w:lvl w:ilvl="1" w:tplc="04160003" w:tentative="1">
      <w:start w:val="1"/>
      <w:numFmt w:val="bullet"/>
      <w:lvlText w:val="o"/>
      <w:lvlJc w:val="left"/>
      <w:pPr>
        <w:ind w:left="3606" w:hanging="360"/>
      </w:pPr>
      <w:rPr>
        <w:rFonts w:ascii="Courier New" w:hAnsi="Courier New" w:cs="Courier New" w:hint="default"/>
      </w:rPr>
    </w:lvl>
    <w:lvl w:ilvl="2" w:tplc="04160005" w:tentative="1">
      <w:start w:val="1"/>
      <w:numFmt w:val="bullet"/>
      <w:lvlText w:val=""/>
      <w:lvlJc w:val="left"/>
      <w:pPr>
        <w:ind w:left="4326" w:hanging="360"/>
      </w:pPr>
      <w:rPr>
        <w:rFonts w:ascii="Wingdings" w:hAnsi="Wingdings" w:hint="default"/>
      </w:rPr>
    </w:lvl>
    <w:lvl w:ilvl="3" w:tplc="04160001" w:tentative="1">
      <w:start w:val="1"/>
      <w:numFmt w:val="bullet"/>
      <w:lvlText w:val=""/>
      <w:lvlJc w:val="left"/>
      <w:pPr>
        <w:ind w:left="5046" w:hanging="360"/>
      </w:pPr>
      <w:rPr>
        <w:rFonts w:ascii="Symbol" w:hAnsi="Symbol" w:hint="default"/>
      </w:rPr>
    </w:lvl>
    <w:lvl w:ilvl="4" w:tplc="04160003" w:tentative="1">
      <w:start w:val="1"/>
      <w:numFmt w:val="bullet"/>
      <w:lvlText w:val="o"/>
      <w:lvlJc w:val="left"/>
      <w:pPr>
        <w:ind w:left="5766" w:hanging="360"/>
      </w:pPr>
      <w:rPr>
        <w:rFonts w:ascii="Courier New" w:hAnsi="Courier New" w:cs="Courier New" w:hint="default"/>
      </w:rPr>
    </w:lvl>
    <w:lvl w:ilvl="5" w:tplc="04160005" w:tentative="1">
      <w:start w:val="1"/>
      <w:numFmt w:val="bullet"/>
      <w:lvlText w:val=""/>
      <w:lvlJc w:val="left"/>
      <w:pPr>
        <w:ind w:left="6486" w:hanging="360"/>
      </w:pPr>
      <w:rPr>
        <w:rFonts w:ascii="Wingdings" w:hAnsi="Wingdings" w:hint="default"/>
      </w:rPr>
    </w:lvl>
    <w:lvl w:ilvl="6" w:tplc="04160001" w:tentative="1">
      <w:start w:val="1"/>
      <w:numFmt w:val="bullet"/>
      <w:lvlText w:val=""/>
      <w:lvlJc w:val="left"/>
      <w:pPr>
        <w:ind w:left="7206" w:hanging="360"/>
      </w:pPr>
      <w:rPr>
        <w:rFonts w:ascii="Symbol" w:hAnsi="Symbol" w:hint="default"/>
      </w:rPr>
    </w:lvl>
    <w:lvl w:ilvl="7" w:tplc="04160003" w:tentative="1">
      <w:start w:val="1"/>
      <w:numFmt w:val="bullet"/>
      <w:lvlText w:val="o"/>
      <w:lvlJc w:val="left"/>
      <w:pPr>
        <w:ind w:left="7926" w:hanging="360"/>
      </w:pPr>
      <w:rPr>
        <w:rFonts w:ascii="Courier New" w:hAnsi="Courier New" w:cs="Courier New" w:hint="default"/>
      </w:rPr>
    </w:lvl>
    <w:lvl w:ilvl="8" w:tplc="04160005" w:tentative="1">
      <w:start w:val="1"/>
      <w:numFmt w:val="bullet"/>
      <w:lvlText w:val=""/>
      <w:lvlJc w:val="left"/>
      <w:pPr>
        <w:ind w:left="8646" w:hanging="360"/>
      </w:pPr>
      <w:rPr>
        <w:rFonts w:ascii="Wingdings" w:hAnsi="Wingdings" w:hint="default"/>
      </w:rPr>
    </w:lvl>
  </w:abstractNum>
  <w:abstractNum w:abstractNumId="12" w15:restartNumberingAfterBreak="0">
    <w:nsid w:val="238144E9"/>
    <w:multiLevelType w:val="hybridMultilevel"/>
    <w:tmpl w:val="3BEC36E8"/>
    <w:lvl w:ilvl="0" w:tplc="C67641A0">
      <w:start w:val="1"/>
      <w:numFmt w:val="lowerLetter"/>
      <w:lvlText w:val="%1)"/>
      <w:lvlJc w:val="left"/>
      <w:pPr>
        <w:ind w:left="1286" w:hanging="360"/>
      </w:pPr>
      <w:rPr>
        <w:b w:val="0"/>
      </w:rPr>
    </w:lvl>
    <w:lvl w:ilvl="1" w:tplc="04160019" w:tentative="1">
      <w:start w:val="1"/>
      <w:numFmt w:val="lowerLetter"/>
      <w:lvlText w:val="%2."/>
      <w:lvlJc w:val="left"/>
      <w:pPr>
        <w:ind w:left="2006" w:hanging="360"/>
      </w:pPr>
    </w:lvl>
    <w:lvl w:ilvl="2" w:tplc="0416001B" w:tentative="1">
      <w:start w:val="1"/>
      <w:numFmt w:val="lowerRoman"/>
      <w:lvlText w:val="%3."/>
      <w:lvlJc w:val="right"/>
      <w:pPr>
        <w:ind w:left="2726" w:hanging="180"/>
      </w:pPr>
    </w:lvl>
    <w:lvl w:ilvl="3" w:tplc="0416000F" w:tentative="1">
      <w:start w:val="1"/>
      <w:numFmt w:val="decimal"/>
      <w:lvlText w:val="%4."/>
      <w:lvlJc w:val="left"/>
      <w:pPr>
        <w:ind w:left="3446" w:hanging="360"/>
      </w:pPr>
    </w:lvl>
    <w:lvl w:ilvl="4" w:tplc="04160019" w:tentative="1">
      <w:start w:val="1"/>
      <w:numFmt w:val="lowerLetter"/>
      <w:lvlText w:val="%5."/>
      <w:lvlJc w:val="left"/>
      <w:pPr>
        <w:ind w:left="4166" w:hanging="360"/>
      </w:pPr>
    </w:lvl>
    <w:lvl w:ilvl="5" w:tplc="0416001B" w:tentative="1">
      <w:start w:val="1"/>
      <w:numFmt w:val="lowerRoman"/>
      <w:lvlText w:val="%6."/>
      <w:lvlJc w:val="right"/>
      <w:pPr>
        <w:ind w:left="4886" w:hanging="180"/>
      </w:pPr>
    </w:lvl>
    <w:lvl w:ilvl="6" w:tplc="0416000F" w:tentative="1">
      <w:start w:val="1"/>
      <w:numFmt w:val="decimal"/>
      <w:lvlText w:val="%7."/>
      <w:lvlJc w:val="left"/>
      <w:pPr>
        <w:ind w:left="5606" w:hanging="360"/>
      </w:pPr>
    </w:lvl>
    <w:lvl w:ilvl="7" w:tplc="04160019" w:tentative="1">
      <w:start w:val="1"/>
      <w:numFmt w:val="lowerLetter"/>
      <w:lvlText w:val="%8."/>
      <w:lvlJc w:val="left"/>
      <w:pPr>
        <w:ind w:left="6326" w:hanging="360"/>
      </w:pPr>
    </w:lvl>
    <w:lvl w:ilvl="8" w:tplc="0416001B" w:tentative="1">
      <w:start w:val="1"/>
      <w:numFmt w:val="lowerRoman"/>
      <w:lvlText w:val="%9."/>
      <w:lvlJc w:val="right"/>
      <w:pPr>
        <w:ind w:left="7046" w:hanging="180"/>
      </w:pPr>
    </w:lvl>
  </w:abstractNum>
  <w:abstractNum w:abstractNumId="13" w15:restartNumberingAfterBreak="0">
    <w:nsid w:val="24465A7C"/>
    <w:multiLevelType w:val="hybridMultilevel"/>
    <w:tmpl w:val="FFFFFFFF"/>
    <w:lvl w:ilvl="0" w:tplc="1B445ACE">
      <w:numFmt w:val="decimal"/>
      <w:lvlText w:val=""/>
      <w:lvlJc w:val="left"/>
      <w:pPr>
        <w:ind w:left="720" w:hanging="360"/>
      </w:pPr>
    </w:lvl>
    <w:lvl w:ilvl="1" w:tplc="F21A4EA8">
      <w:start w:val="1"/>
      <w:numFmt w:val="lowerLetter"/>
      <w:lvlText w:val="%2."/>
      <w:lvlJc w:val="left"/>
      <w:pPr>
        <w:ind w:left="1440" w:hanging="360"/>
      </w:pPr>
    </w:lvl>
    <w:lvl w:ilvl="2" w:tplc="E6B411C4">
      <w:start w:val="1"/>
      <w:numFmt w:val="lowerRoman"/>
      <w:lvlText w:val="%3."/>
      <w:lvlJc w:val="right"/>
      <w:pPr>
        <w:ind w:left="2160" w:hanging="180"/>
      </w:pPr>
    </w:lvl>
    <w:lvl w:ilvl="3" w:tplc="E79CFB92">
      <w:start w:val="1"/>
      <w:numFmt w:val="decimal"/>
      <w:lvlText w:val="%4."/>
      <w:lvlJc w:val="left"/>
      <w:pPr>
        <w:ind w:left="2880" w:hanging="360"/>
      </w:pPr>
    </w:lvl>
    <w:lvl w:ilvl="4" w:tplc="A5AC2CAE">
      <w:start w:val="1"/>
      <w:numFmt w:val="lowerLetter"/>
      <w:lvlText w:val="%5."/>
      <w:lvlJc w:val="left"/>
      <w:pPr>
        <w:ind w:left="3600" w:hanging="360"/>
      </w:pPr>
    </w:lvl>
    <w:lvl w:ilvl="5" w:tplc="566CF6EE">
      <w:start w:val="1"/>
      <w:numFmt w:val="lowerRoman"/>
      <w:lvlText w:val="%6."/>
      <w:lvlJc w:val="right"/>
      <w:pPr>
        <w:ind w:left="4320" w:hanging="180"/>
      </w:pPr>
    </w:lvl>
    <w:lvl w:ilvl="6" w:tplc="AC14EAD8">
      <w:start w:val="1"/>
      <w:numFmt w:val="decimal"/>
      <w:lvlText w:val="%7."/>
      <w:lvlJc w:val="left"/>
      <w:pPr>
        <w:ind w:left="5040" w:hanging="360"/>
      </w:pPr>
    </w:lvl>
    <w:lvl w:ilvl="7" w:tplc="1868D402">
      <w:start w:val="1"/>
      <w:numFmt w:val="lowerLetter"/>
      <w:lvlText w:val="%8."/>
      <w:lvlJc w:val="left"/>
      <w:pPr>
        <w:ind w:left="5760" w:hanging="360"/>
      </w:pPr>
    </w:lvl>
    <w:lvl w:ilvl="8" w:tplc="0316E68A">
      <w:start w:val="1"/>
      <w:numFmt w:val="lowerRoman"/>
      <w:lvlText w:val="%9."/>
      <w:lvlJc w:val="right"/>
      <w:pPr>
        <w:ind w:left="6480" w:hanging="180"/>
      </w:pPr>
    </w:lvl>
  </w:abstractNum>
  <w:abstractNum w:abstractNumId="14" w15:restartNumberingAfterBreak="0">
    <w:nsid w:val="27546D6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5A66B4"/>
    <w:multiLevelType w:val="hybridMultilevel"/>
    <w:tmpl w:val="9C946E16"/>
    <w:lvl w:ilvl="0" w:tplc="04160001">
      <w:start w:val="1"/>
      <w:numFmt w:val="bullet"/>
      <w:lvlText w:val=""/>
      <w:lvlJc w:val="left"/>
      <w:pPr>
        <w:ind w:left="2886" w:hanging="360"/>
      </w:pPr>
      <w:rPr>
        <w:rFonts w:ascii="Symbol" w:hAnsi="Symbol" w:hint="default"/>
      </w:rPr>
    </w:lvl>
    <w:lvl w:ilvl="1" w:tplc="04160003" w:tentative="1">
      <w:start w:val="1"/>
      <w:numFmt w:val="bullet"/>
      <w:lvlText w:val="o"/>
      <w:lvlJc w:val="left"/>
      <w:pPr>
        <w:ind w:left="3606" w:hanging="360"/>
      </w:pPr>
      <w:rPr>
        <w:rFonts w:ascii="Courier New" w:hAnsi="Courier New" w:cs="Courier New" w:hint="default"/>
      </w:rPr>
    </w:lvl>
    <w:lvl w:ilvl="2" w:tplc="04160005" w:tentative="1">
      <w:start w:val="1"/>
      <w:numFmt w:val="bullet"/>
      <w:lvlText w:val=""/>
      <w:lvlJc w:val="left"/>
      <w:pPr>
        <w:ind w:left="4326" w:hanging="360"/>
      </w:pPr>
      <w:rPr>
        <w:rFonts w:ascii="Wingdings" w:hAnsi="Wingdings" w:hint="default"/>
      </w:rPr>
    </w:lvl>
    <w:lvl w:ilvl="3" w:tplc="04160001" w:tentative="1">
      <w:start w:val="1"/>
      <w:numFmt w:val="bullet"/>
      <w:lvlText w:val=""/>
      <w:lvlJc w:val="left"/>
      <w:pPr>
        <w:ind w:left="5046" w:hanging="360"/>
      </w:pPr>
      <w:rPr>
        <w:rFonts w:ascii="Symbol" w:hAnsi="Symbol" w:hint="default"/>
      </w:rPr>
    </w:lvl>
    <w:lvl w:ilvl="4" w:tplc="04160003" w:tentative="1">
      <w:start w:val="1"/>
      <w:numFmt w:val="bullet"/>
      <w:lvlText w:val="o"/>
      <w:lvlJc w:val="left"/>
      <w:pPr>
        <w:ind w:left="5766" w:hanging="360"/>
      </w:pPr>
      <w:rPr>
        <w:rFonts w:ascii="Courier New" w:hAnsi="Courier New" w:cs="Courier New" w:hint="default"/>
      </w:rPr>
    </w:lvl>
    <w:lvl w:ilvl="5" w:tplc="04160005" w:tentative="1">
      <w:start w:val="1"/>
      <w:numFmt w:val="bullet"/>
      <w:lvlText w:val=""/>
      <w:lvlJc w:val="left"/>
      <w:pPr>
        <w:ind w:left="6486" w:hanging="360"/>
      </w:pPr>
      <w:rPr>
        <w:rFonts w:ascii="Wingdings" w:hAnsi="Wingdings" w:hint="default"/>
      </w:rPr>
    </w:lvl>
    <w:lvl w:ilvl="6" w:tplc="04160001" w:tentative="1">
      <w:start w:val="1"/>
      <w:numFmt w:val="bullet"/>
      <w:lvlText w:val=""/>
      <w:lvlJc w:val="left"/>
      <w:pPr>
        <w:ind w:left="7206" w:hanging="360"/>
      </w:pPr>
      <w:rPr>
        <w:rFonts w:ascii="Symbol" w:hAnsi="Symbol" w:hint="default"/>
      </w:rPr>
    </w:lvl>
    <w:lvl w:ilvl="7" w:tplc="04160003" w:tentative="1">
      <w:start w:val="1"/>
      <w:numFmt w:val="bullet"/>
      <w:lvlText w:val="o"/>
      <w:lvlJc w:val="left"/>
      <w:pPr>
        <w:ind w:left="7926" w:hanging="360"/>
      </w:pPr>
      <w:rPr>
        <w:rFonts w:ascii="Courier New" w:hAnsi="Courier New" w:cs="Courier New" w:hint="default"/>
      </w:rPr>
    </w:lvl>
    <w:lvl w:ilvl="8" w:tplc="04160005" w:tentative="1">
      <w:start w:val="1"/>
      <w:numFmt w:val="bullet"/>
      <w:lvlText w:val=""/>
      <w:lvlJc w:val="left"/>
      <w:pPr>
        <w:ind w:left="8646" w:hanging="360"/>
      </w:pPr>
      <w:rPr>
        <w:rFonts w:ascii="Wingdings" w:hAnsi="Wingdings" w:hint="default"/>
      </w:rPr>
    </w:lvl>
  </w:abstractNum>
  <w:abstractNum w:abstractNumId="16" w15:restartNumberingAfterBreak="0">
    <w:nsid w:val="282E26F2"/>
    <w:multiLevelType w:val="hybridMultilevel"/>
    <w:tmpl w:val="9EEEBE9E"/>
    <w:lvl w:ilvl="0" w:tplc="04160001">
      <w:start w:val="1"/>
      <w:numFmt w:val="bullet"/>
      <w:lvlText w:val=""/>
      <w:lvlJc w:val="left"/>
      <w:pPr>
        <w:ind w:left="2880" w:hanging="360"/>
      </w:pPr>
      <w:rPr>
        <w:rFonts w:ascii="Symbol" w:hAnsi="Symbol" w:hint="default"/>
      </w:rPr>
    </w:lvl>
    <w:lvl w:ilvl="1" w:tplc="04160003" w:tentative="1">
      <w:start w:val="1"/>
      <w:numFmt w:val="bullet"/>
      <w:lvlText w:val="o"/>
      <w:lvlJc w:val="left"/>
      <w:pPr>
        <w:ind w:left="3600" w:hanging="360"/>
      </w:pPr>
      <w:rPr>
        <w:rFonts w:ascii="Courier New" w:hAnsi="Courier New" w:cs="Courier New" w:hint="default"/>
      </w:rPr>
    </w:lvl>
    <w:lvl w:ilvl="2" w:tplc="04160005" w:tentative="1">
      <w:start w:val="1"/>
      <w:numFmt w:val="bullet"/>
      <w:lvlText w:val=""/>
      <w:lvlJc w:val="left"/>
      <w:pPr>
        <w:ind w:left="4320" w:hanging="360"/>
      </w:pPr>
      <w:rPr>
        <w:rFonts w:ascii="Wingdings" w:hAnsi="Wingdings" w:hint="default"/>
      </w:rPr>
    </w:lvl>
    <w:lvl w:ilvl="3" w:tplc="04160001" w:tentative="1">
      <w:start w:val="1"/>
      <w:numFmt w:val="bullet"/>
      <w:lvlText w:val=""/>
      <w:lvlJc w:val="left"/>
      <w:pPr>
        <w:ind w:left="5040" w:hanging="360"/>
      </w:pPr>
      <w:rPr>
        <w:rFonts w:ascii="Symbol" w:hAnsi="Symbol" w:hint="default"/>
      </w:rPr>
    </w:lvl>
    <w:lvl w:ilvl="4" w:tplc="04160003" w:tentative="1">
      <w:start w:val="1"/>
      <w:numFmt w:val="bullet"/>
      <w:lvlText w:val="o"/>
      <w:lvlJc w:val="left"/>
      <w:pPr>
        <w:ind w:left="5760" w:hanging="360"/>
      </w:pPr>
      <w:rPr>
        <w:rFonts w:ascii="Courier New" w:hAnsi="Courier New" w:cs="Courier New" w:hint="default"/>
      </w:rPr>
    </w:lvl>
    <w:lvl w:ilvl="5" w:tplc="04160005" w:tentative="1">
      <w:start w:val="1"/>
      <w:numFmt w:val="bullet"/>
      <w:lvlText w:val=""/>
      <w:lvlJc w:val="left"/>
      <w:pPr>
        <w:ind w:left="6480" w:hanging="360"/>
      </w:pPr>
      <w:rPr>
        <w:rFonts w:ascii="Wingdings" w:hAnsi="Wingdings" w:hint="default"/>
      </w:rPr>
    </w:lvl>
    <w:lvl w:ilvl="6" w:tplc="04160001" w:tentative="1">
      <w:start w:val="1"/>
      <w:numFmt w:val="bullet"/>
      <w:lvlText w:val=""/>
      <w:lvlJc w:val="left"/>
      <w:pPr>
        <w:ind w:left="7200" w:hanging="360"/>
      </w:pPr>
      <w:rPr>
        <w:rFonts w:ascii="Symbol" w:hAnsi="Symbol" w:hint="default"/>
      </w:rPr>
    </w:lvl>
    <w:lvl w:ilvl="7" w:tplc="04160003" w:tentative="1">
      <w:start w:val="1"/>
      <w:numFmt w:val="bullet"/>
      <w:lvlText w:val="o"/>
      <w:lvlJc w:val="left"/>
      <w:pPr>
        <w:ind w:left="7920" w:hanging="360"/>
      </w:pPr>
      <w:rPr>
        <w:rFonts w:ascii="Courier New" w:hAnsi="Courier New" w:cs="Courier New" w:hint="default"/>
      </w:rPr>
    </w:lvl>
    <w:lvl w:ilvl="8" w:tplc="04160005" w:tentative="1">
      <w:start w:val="1"/>
      <w:numFmt w:val="bullet"/>
      <w:lvlText w:val=""/>
      <w:lvlJc w:val="left"/>
      <w:pPr>
        <w:ind w:left="8640" w:hanging="360"/>
      </w:pPr>
      <w:rPr>
        <w:rFonts w:ascii="Wingdings" w:hAnsi="Wingdings" w:hint="default"/>
      </w:rPr>
    </w:lvl>
  </w:abstractNum>
  <w:abstractNum w:abstractNumId="17" w15:restartNumberingAfterBreak="0">
    <w:nsid w:val="282F55FE"/>
    <w:multiLevelType w:val="multilevel"/>
    <w:tmpl w:val="125CA924"/>
    <w:lvl w:ilvl="0">
      <w:start w:val="1"/>
      <w:numFmt w:val="decimal"/>
      <w:lvlText w:val="%1."/>
      <w:lvlJc w:val="right"/>
      <w:pPr>
        <w:ind w:left="720" w:hanging="360"/>
      </w:pPr>
      <w:rPr>
        <w:u w:val="none"/>
      </w:rPr>
    </w:lvl>
    <w:lvl w:ilvl="1">
      <w:start w:val="1"/>
      <w:numFmt w:val="decimal"/>
      <w:lvlText w:val="%1.%2."/>
      <w:lvlJc w:val="right"/>
      <w:pPr>
        <w:ind w:left="566" w:firstLine="0"/>
      </w:pPr>
      <w:rPr>
        <w:b w:val="0"/>
        <w:sz w:val="20"/>
        <w:szCs w:val="20"/>
        <w:u w:val="none"/>
      </w:rPr>
    </w:lvl>
    <w:lvl w:ilvl="2">
      <w:start w:val="1"/>
      <w:numFmt w:val="lowerLetter"/>
      <w:lvlText w:val="%3)"/>
      <w:lvlJc w:val="left"/>
      <w:pPr>
        <w:ind w:left="924" w:hanging="357"/>
      </w:pPr>
      <w:rPr>
        <w:u w:val="none"/>
      </w:rPr>
    </w:lvl>
    <w:lvl w:ilvl="3">
      <w:start w:val="1"/>
      <w:numFmt w:val="lowerRoman"/>
      <w:lvlText w:val="%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8" w15:restartNumberingAfterBreak="0">
    <w:nsid w:val="2E786FF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FEA706D"/>
    <w:multiLevelType w:val="hybridMultilevel"/>
    <w:tmpl w:val="B04E2224"/>
    <w:lvl w:ilvl="0" w:tplc="04160017">
      <w:start w:val="1"/>
      <w:numFmt w:val="lowerLetter"/>
      <w:lvlText w:val="%1)"/>
      <w:lvlJc w:val="left"/>
      <w:pPr>
        <w:ind w:left="1286" w:hanging="360"/>
      </w:pPr>
    </w:lvl>
    <w:lvl w:ilvl="1" w:tplc="04160019" w:tentative="1">
      <w:start w:val="1"/>
      <w:numFmt w:val="lowerLetter"/>
      <w:lvlText w:val="%2."/>
      <w:lvlJc w:val="left"/>
      <w:pPr>
        <w:ind w:left="2006" w:hanging="360"/>
      </w:pPr>
    </w:lvl>
    <w:lvl w:ilvl="2" w:tplc="0416001B" w:tentative="1">
      <w:start w:val="1"/>
      <w:numFmt w:val="lowerRoman"/>
      <w:lvlText w:val="%3."/>
      <w:lvlJc w:val="right"/>
      <w:pPr>
        <w:ind w:left="2726" w:hanging="180"/>
      </w:pPr>
    </w:lvl>
    <w:lvl w:ilvl="3" w:tplc="0416000F" w:tentative="1">
      <w:start w:val="1"/>
      <w:numFmt w:val="decimal"/>
      <w:lvlText w:val="%4."/>
      <w:lvlJc w:val="left"/>
      <w:pPr>
        <w:ind w:left="3446" w:hanging="360"/>
      </w:pPr>
    </w:lvl>
    <w:lvl w:ilvl="4" w:tplc="04160019" w:tentative="1">
      <w:start w:val="1"/>
      <w:numFmt w:val="lowerLetter"/>
      <w:lvlText w:val="%5."/>
      <w:lvlJc w:val="left"/>
      <w:pPr>
        <w:ind w:left="4166" w:hanging="360"/>
      </w:pPr>
    </w:lvl>
    <w:lvl w:ilvl="5" w:tplc="0416001B" w:tentative="1">
      <w:start w:val="1"/>
      <w:numFmt w:val="lowerRoman"/>
      <w:lvlText w:val="%6."/>
      <w:lvlJc w:val="right"/>
      <w:pPr>
        <w:ind w:left="4886" w:hanging="180"/>
      </w:pPr>
    </w:lvl>
    <w:lvl w:ilvl="6" w:tplc="0416000F" w:tentative="1">
      <w:start w:val="1"/>
      <w:numFmt w:val="decimal"/>
      <w:lvlText w:val="%7."/>
      <w:lvlJc w:val="left"/>
      <w:pPr>
        <w:ind w:left="5606" w:hanging="360"/>
      </w:pPr>
    </w:lvl>
    <w:lvl w:ilvl="7" w:tplc="04160019" w:tentative="1">
      <w:start w:val="1"/>
      <w:numFmt w:val="lowerLetter"/>
      <w:lvlText w:val="%8."/>
      <w:lvlJc w:val="left"/>
      <w:pPr>
        <w:ind w:left="6326" w:hanging="360"/>
      </w:pPr>
    </w:lvl>
    <w:lvl w:ilvl="8" w:tplc="0416001B" w:tentative="1">
      <w:start w:val="1"/>
      <w:numFmt w:val="lowerRoman"/>
      <w:lvlText w:val="%9."/>
      <w:lvlJc w:val="right"/>
      <w:pPr>
        <w:ind w:left="7046" w:hanging="180"/>
      </w:pPr>
    </w:lvl>
  </w:abstractNum>
  <w:abstractNum w:abstractNumId="20" w15:restartNumberingAfterBreak="0">
    <w:nsid w:val="31110619"/>
    <w:multiLevelType w:val="hybridMultilevel"/>
    <w:tmpl w:val="1654E176"/>
    <w:lvl w:ilvl="0" w:tplc="1CD476CC">
      <w:start w:val="1"/>
      <w:numFmt w:val="bullet"/>
      <w:lvlText w:val=""/>
      <w:lvlJc w:val="left"/>
      <w:pPr>
        <w:ind w:left="720" w:hanging="360"/>
      </w:pPr>
      <w:rPr>
        <w:rFonts w:ascii="Symbol" w:hAnsi="Symbol" w:hint="default"/>
      </w:rPr>
    </w:lvl>
    <w:lvl w:ilvl="1" w:tplc="14F66672">
      <w:start w:val="1"/>
      <w:numFmt w:val="bullet"/>
      <w:lvlText w:val=""/>
      <w:lvlJc w:val="left"/>
      <w:pPr>
        <w:ind w:left="1440" w:hanging="360"/>
      </w:pPr>
      <w:rPr>
        <w:rFonts w:ascii="Symbol" w:hAnsi="Symbol" w:hint="default"/>
      </w:rPr>
    </w:lvl>
    <w:lvl w:ilvl="2" w:tplc="8E8C0ED4">
      <w:start w:val="1"/>
      <w:numFmt w:val="bullet"/>
      <w:lvlText w:val=""/>
      <w:lvlJc w:val="left"/>
      <w:pPr>
        <w:ind w:left="2160" w:hanging="360"/>
      </w:pPr>
      <w:rPr>
        <w:rFonts w:ascii="Wingdings" w:hAnsi="Wingdings" w:hint="default"/>
      </w:rPr>
    </w:lvl>
    <w:lvl w:ilvl="3" w:tplc="4FA26B74">
      <w:start w:val="1"/>
      <w:numFmt w:val="bullet"/>
      <w:lvlText w:val=""/>
      <w:lvlJc w:val="left"/>
      <w:pPr>
        <w:ind w:left="2880" w:hanging="360"/>
      </w:pPr>
      <w:rPr>
        <w:rFonts w:ascii="Symbol" w:hAnsi="Symbol" w:hint="default"/>
      </w:rPr>
    </w:lvl>
    <w:lvl w:ilvl="4" w:tplc="9C6EC550">
      <w:start w:val="1"/>
      <w:numFmt w:val="bullet"/>
      <w:lvlText w:val="o"/>
      <w:lvlJc w:val="left"/>
      <w:pPr>
        <w:ind w:left="3600" w:hanging="360"/>
      </w:pPr>
      <w:rPr>
        <w:rFonts w:ascii="Courier New" w:hAnsi="Courier New" w:hint="default"/>
      </w:rPr>
    </w:lvl>
    <w:lvl w:ilvl="5" w:tplc="0B506C54">
      <w:start w:val="1"/>
      <w:numFmt w:val="bullet"/>
      <w:lvlText w:val=""/>
      <w:lvlJc w:val="left"/>
      <w:pPr>
        <w:ind w:left="4320" w:hanging="360"/>
      </w:pPr>
      <w:rPr>
        <w:rFonts w:ascii="Wingdings" w:hAnsi="Wingdings" w:hint="default"/>
      </w:rPr>
    </w:lvl>
    <w:lvl w:ilvl="6" w:tplc="453A1BCA">
      <w:start w:val="1"/>
      <w:numFmt w:val="bullet"/>
      <w:lvlText w:val=""/>
      <w:lvlJc w:val="left"/>
      <w:pPr>
        <w:ind w:left="5040" w:hanging="360"/>
      </w:pPr>
      <w:rPr>
        <w:rFonts w:ascii="Symbol" w:hAnsi="Symbol" w:hint="default"/>
      </w:rPr>
    </w:lvl>
    <w:lvl w:ilvl="7" w:tplc="6A500856">
      <w:start w:val="1"/>
      <w:numFmt w:val="bullet"/>
      <w:lvlText w:val="o"/>
      <w:lvlJc w:val="left"/>
      <w:pPr>
        <w:ind w:left="5760" w:hanging="360"/>
      </w:pPr>
      <w:rPr>
        <w:rFonts w:ascii="Courier New" w:hAnsi="Courier New" w:hint="default"/>
      </w:rPr>
    </w:lvl>
    <w:lvl w:ilvl="8" w:tplc="3420FAC4">
      <w:start w:val="1"/>
      <w:numFmt w:val="bullet"/>
      <w:lvlText w:val=""/>
      <w:lvlJc w:val="left"/>
      <w:pPr>
        <w:ind w:left="6480" w:hanging="360"/>
      </w:pPr>
      <w:rPr>
        <w:rFonts w:ascii="Wingdings" w:hAnsi="Wingdings" w:hint="default"/>
      </w:rPr>
    </w:lvl>
  </w:abstractNum>
  <w:abstractNum w:abstractNumId="21" w15:restartNumberingAfterBreak="0">
    <w:nsid w:val="32995D51"/>
    <w:multiLevelType w:val="hybridMultilevel"/>
    <w:tmpl w:val="848C5FC6"/>
    <w:lvl w:ilvl="0" w:tplc="04160001">
      <w:start w:val="1"/>
      <w:numFmt w:val="bullet"/>
      <w:lvlText w:val=""/>
      <w:lvlJc w:val="left"/>
      <w:pPr>
        <w:ind w:left="2886" w:hanging="360"/>
      </w:pPr>
      <w:rPr>
        <w:rFonts w:ascii="Symbol" w:hAnsi="Symbol" w:hint="default"/>
      </w:rPr>
    </w:lvl>
    <w:lvl w:ilvl="1" w:tplc="04160003" w:tentative="1">
      <w:start w:val="1"/>
      <w:numFmt w:val="bullet"/>
      <w:lvlText w:val="o"/>
      <w:lvlJc w:val="left"/>
      <w:pPr>
        <w:ind w:left="3606" w:hanging="360"/>
      </w:pPr>
      <w:rPr>
        <w:rFonts w:ascii="Courier New" w:hAnsi="Courier New" w:cs="Courier New" w:hint="default"/>
      </w:rPr>
    </w:lvl>
    <w:lvl w:ilvl="2" w:tplc="04160005" w:tentative="1">
      <w:start w:val="1"/>
      <w:numFmt w:val="bullet"/>
      <w:lvlText w:val=""/>
      <w:lvlJc w:val="left"/>
      <w:pPr>
        <w:ind w:left="4326" w:hanging="360"/>
      </w:pPr>
      <w:rPr>
        <w:rFonts w:ascii="Wingdings" w:hAnsi="Wingdings" w:hint="default"/>
      </w:rPr>
    </w:lvl>
    <w:lvl w:ilvl="3" w:tplc="04160001" w:tentative="1">
      <w:start w:val="1"/>
      <w:numFmt w:val="bullet"/>
      <w:lvlText w:val=""/>
      <w:lvlJc w:val="left"/>
      <w:pPr>
        <w:ind w:left="5046" w:hanging="360"/>
      </w:pPr>
      <w:rPr>
        <w:rFonts w:ascii="Symbol" w:hAnsi="Symbol" w:hint="default"/>
      </w:rPr>
    </w:lvl>
    <w:lvl w:ilvl="4" w:tplc="04160003" w:tentative="1">
      <w:start w:val="1"/>
      <w:numFmt w:val="bullet"/>
      <w:lvlText w:val="o"/>
      <w:lvlJc w:val="left"/>
      <w:pPr>
        <w:ind w:left="5766" w:hanging="360"/>
      </w:pPr>
      <w:rPr>
        <w:rFonts w:ascii="Courier New" w:hAnsi="Courier New" w:cs="Courier New" w:hint="default"/>
      </w:rPr>
    </w:lvl>
    <w:lvl w:ilvl="5" w:tplc="04160005" w:tentative="1">
      <w:start w:val="1"/>
      <w:numFmt w:val="bullet"/>
      <w:lvlText w:val=""/>
      <w:lvlJc w:val="left"/>
      <w:pPr>
        <w:ind w:left="6486" w:hanging="360"/>
      </w:pPr>
      <w:rPr>
        <w:rFonts w:ascii="Wingdings" w:hAnsi="Wingdings" w:hint="default"/>
      </w:rPr>
    </w:lvl>
    <w:lvl w:ilvl="6" w:tplc="04160001" w:tentative="1">
      <w:start w:val="1"/>
      <w:numFmt w:val="bullet"/>
      <w:lvlText w:val=""/>
      <w:lvlJc w:val="left"/>
      <w:pPr>
        <w:ind w:left="7206" w:hanging="360"/>
      </w:pPr>
      <w:rPr>
        <w:rFonts w:ascii="Symbol" w:hAnsi="Symbol" w:hint="default"/>
      </w:rPr>
    </w:lvl>
    <w:lvl w:ilvl="7" w:tplc="04160003" w:tentative="1">
      <w:start w:val="1"/>
      <w:numFmt w:val="bullet"/>
      <w:lvlText w:val="o"/>
      <w:lvlJc w:val="left"/>
      <w:pPr>
        <w:ind w:left="7926" w:hanging="360"/>
      </w:pPr>
      <w:rPr>
        <w:rFonts w:ascii="Courier New" w:hAnsi="Courier New" w:cs="Courier New" w:hint="default"/>
      </w:rPr>
    </w:lvl>
    <w:lvl w:ilvl="8" w:tplc="04160005" w:tentative="1">
      <w:start w:val="1"/>
      <w:numFmt w:val="bullet"/>
      <w:lvlText w:val=""/>
      <w:lvlJc w:val="left"/>
      <w:pPr>
        <w:ind w:left="8646" w:hanging="360"/>
      </w:pPr>
      <w:rPr>
        <w:rFonts w:ascii="Wingdings" w:hAnsi="Wingdings" w:hint="default"/>
      </w:rPr>
    </w:lvl>
  </w:abstractNum>
  <w:abstractNum w:abstractNumId="22" w15:restartNumberingAfterBreak="0">
    <w:nsid w:val="34B53251"/>
    <w:multiLevelType w:val="hybridMultilevel"/>
    <w:tmpl w:val="FFFFFFFF"/>
    <w:lvl w:ilvl="0" w:tplc="F536A13A">
      <w:start w:val="1"/>
      <w:numFmt w:val="bullet"/>
      <w:lvlText w:val=""/>
      <w:lvlJc w:val="left"/>
      <w:pPr>
        <w:ind w:left="1080" w:hanging="360"/>
      </w:pPr>
      <w:rPr>
        <w:rFonts w:ascii="Symbol" w:hAnsi="Symbol" w:hint="default"/>
      </w:rPr>
    </w:lvl>
    <w:lvl w:ilvl="1" w:tplc="BD5A94F6">
      <w:start w:val="1"/>
      <w:numFmt w:val="bullet"/>
      <w:lvlText w:val="o"/>
      <w:lvlJc w:val="left"/>
      <w:pPr>
        <w:ind w:left="1800" w:hanging="360"/>
      </w:pPr>
      <w:rPr>
        <w:rFonts w:ascii="Courier New" w:hAnsi="Courier New" w:hint="default"/>
      </w:rPr>
    </w:lvl>
    <w:lvl w:ilvl="2" w:tplc="04C2EB78">
      <w:start w:val="1"/>
      <w:numFmt w:val="bullet"/>
      <w:lvlText w:val=""/>
      <w:lvlJc w:val="left"/>
      <w:pPr>
        <w:ind w:left="2520" w:hanging="360"/>
      </w:pPr>
      <w:rPr>
        <w:rFonts w:ascii="Wingdings" w:hAnsi="Wingdings" w:hint="default"/>
      </w:rPr>
    </w:lvl>
    <w:lvl w:ilvl="3" w:tplc="EDC2AC06">
      <w:start w:val="1"/>
      <w:numFmt w:val="bullet"/>
      <w:lvlText w:val=""/>
      <w:lvlJc w:val="left"/>
      <w:pPr>
        <w:ind w:left="3240" w:hanging="360"/>
      </w:pPr>
      <w:rPr>
        <w:rFonts w:ascii="Symbol" w:hAnsi="Symbol" w:hint="default"/>
      </w:rPr>
    </w:lvl>
    <w:lvl w:ilvl="4" w:tplc="E2D46F64">
      <w:start w:val="1"/>
      <w:numFmt w:val="bullet"/>
      <w:lvlText w:val="o"/>
      <w:lvlJc w:val="left"/>
      <w:pPr>
        <w:ind w:left="3960" w:hanging="360"/>
      </w:pPr>
      <w:rPr>
        <w:rFonts w:ascii="Courier New" w:hAnsi="Courier New" w:hint="default"/>
      </w:rPr>
    </w:lvl>
    <w:lvl w:ilvl="5" w:tplc="C94C1852">
      <w:start w:val="1"/>
      <w:numFmt w:val="bullet"/>
      <w:lvlText w:val=""/>
      <w:lvlJc w:val="left"/>
      <w:pPr>
        <w:ind w:left="4680" w:hanging="360"/>
      </w:pPr>
      <w:rPr>
        <w:rFonts w:ascii="Wingdings" w:hAnsi="Wingdings" w:hint="default"/>
      </w:rPr>
    </w:lvl>
    <w:lvl w:ilvl="6" w:tplc="6A34BD84">
      <w:start w:val="1"/>
      <w:numFmt w:val="bullet"/>
      <w:lvlText w:val=""/>
      <w:lvlJc w:val="left"/>
      <w:pPr>
        <w:ind w:left="5400" w:hanging="360"/>
      </w:pPr>
      <w:rPr>
        <w:rFonts w:ascii="Symbol" w:hAnsi="Symbol" w:hint="default"/>
      </w:rPr>
    </w:lvl>
    <w:lvl w:ilvl="7" w:tplc="FE3CCDF4">
      <w:start w:val="1"/>
      <w:numFmt w:val="bullet"/>
      <w:lvlText w:val="o"/>
      <w:lvlJc w:val="left"/>
      <w:pPr>
        <w:ind w:left="6120" w:hanging="360"/>
      </w:pPr>
      <w:rPr>
        <w:rFonts w:ascii="Courier New" w:hAnsi="Courier New" w:hint="default"/>
      </w:rPr>
    </w:lvl>
    <w:lvl w:ilvl="8" w:tplc="A68E13F4">
      <w:start w:val="1"/>
      <w:numFmt w:val="bullet"/>
      <w:lvlText w:val=""/>
      <w:lvlJc w:val="left"/>
      <w:pPr>
        <w:ind w:left="6840" w:hanging="360"/>
      </w:pPr>
      <w:rPr>
        <w:rFonts w:ascii="Wingdings" w:hAnsi="Wingdings" w:hint="default"/>
      </w:rPr>
    </w:lvl>
  </w:abstractNum>
  <w:abstractNum w:abstractNumId="23" w15:restartNumberingAfterBreak="0">
    <w:nsid w:val="36797899"/>
    <w:multiLevelType w:val="hybridMultilevel"/>
    <w:tmpl w:val="FFFFFFFF"/>
    <w:lvl w:ilvl="0" w:tplc="C48A815A">
      <w:start w:val="1"/>
      <w:numFmt w:val="bullet"/>
      <w:lvlText w:val=""/>
      <w:lvlJc w:val="left"/>
      <w:pPr>
        <w:ind w:left="720" w:hanging="360"/>
      </w:pPr>
      <w:rPr>
        <w:rFonts w:ascii="Symbol" w:hAnsi="Symbol" w:hint="default"/>
      </w:rPr>
    </w:lvl>
    <w:lvl w:ilvl="1" w:tplc="BDC2430A">
      <w:start w:val="1"/>
      <w:numFmt w:val="bullet"/>
      <w:lvlText w:val="o"/>
      <w:lvlJc w:val="left"/>
      <w:pPr>
        <w:ind w:left="1440" w:hanging="360"/>
      </w:pPr>
      <w:rPr>
        <w:rFonts w:ascii="Courier New" w:hAnsi="Courier New" w:hint="default"/>
      </w:rPr>
    </w:lvl>
    <w:lvl w:ilvl="2" w:tplc="630670C2">
      <w:start w:val="1"/>
      <w:numFmt w:val="bullet"/>
      <w:lvlText w:val=""/>
      <w:lvlJc w:val="left"/>
      <w:pPr>
        <w:ind w:left="2160" w:hanging="360"/>
      </w:pPr>
      <w:rPr>
        <w:rFonts w:ascii="Wingdings" w:hAnsi="Wingdings" w:hint="default"/>
      </w:rPr>
    </w:lvl>
    <w:lvl w:ilvl="3" w:tplc="4694FDEA">
      <w:start w:val="1"/>
      <w:numFmt w:val="bullet"/>
      <w:lvlText w:val=""/>
      <w:lvlJc w:val="left"/>
      <w:pPr>
        <w:ind w:left="2880" w:hanging="360"/>
      </w:pPr>
      <w:rPr>
        <w:rFonts w:ascii="Symbol" w:hAnsi="Symbol" w:hint="default"/>
      </w:rPr>
    </w:lvl>
    <w:lvl w:ilvl="4" w:tplc="89121CE0">
      <w:start w:val="1"/>
      <w:numFmt w:val="bullet"/>
      <w:lvlText w:val="o"/>
      <w:lvlJc w:val="left"/>
      <w:pPr>
        <w:ind w:left="3600" w:hanging="360"/>
      </w:pPr>
      <w:rPr>
        <w:rFonts w:ascii="Courier New" w:hAnsi="Courier New" w:hint="default"/>
      </w:rPr>
    </w:lvl>
    <w:lvl w:ilvl="5" w:tplc="32F43AAA">
      <w:start w:val="1"/>
      <w:numFmt w:val="bullet"/>
      <w:lvlText w:val=""/>
      <w:lvlJc w:val="left"/>
      <w:pPr>
        <w:ind w:left="4320" w:hanging="360"/>
      </w:pPr>
      <w:rPr>
        <w:rFonts w:ascii="Wingdings" w:hAnsi="Wingdings" w:hint="default"/>
      </w:rPr>
    </w:lvl>
    <w:lvl w:ilvl="6" w:tplc="DDB4BB22">
      <w:start w:val="1"/>
      <w:numFmt w:val="bullet"/>
      <w:lvlText w:val=""/>
      <w:lvlJc w:val="left"/>
      <w:pPr>
        <w:ind w:left="5040" w:hanging="360"/>
      </w:pPr>
      <w:rPr>
        <w:rFonts w:ascii="Symbol" w:hAnsi="Symbol" w:hint="default"/>
      </w:rPr>
    </w:lvl>
    <w:lvl w:ilvl="7" w:tplc="B3B246D4">
      <w:start w:val="1"/>
      <w:numFmt w:val="bullet"/>
      <w:lvlText w:val="o"/>
      <w:lvlJc w:val="left"/>
      <w:pPr>
        <w:ind w:left="5760" w:hanging="360"/>
      </w:pPr>
      <w:rPr>
        <w:rFonts w:ascii="Courier New" w:hAnsi="Courier New" w:hint="default"/>
      </w:rPr>
    </w:lvl>
    <w:lvl w:ilvl="8" w:tplc="BBFC275C">
      <w:start w:val="1"/>
      <w:numFmt w:val="bullet"/>
      <w:lvlText w:val=""/>
      <w:lvlJc w:val="left"/>
      <w:pPr>
        <w:ind w:left="6480" w:hanging="360"/>
      </w:pPr>
      <w:rPr>
        <w:rFonts w:ascii="Wingdings" w:hAnsi="Wingdings" w:hint="default"/>
      </w:rPr>
    </w:lvl>
  </w:abstractNum>
  <w:abstractNum w:abstractNumId="24" w15:restartNumberingAfterBreak="0">
    <w:nsid w:val="3BAF5597"/>
    <w:multiLevelType w:val="hybridMultilevel"/>
    <w:tmpl w:val="A6160F5C"/>
    <w:lvl w:ilvl="0" w:tplc="04160001">
      <w:start w:val="1"/>
      <w:numFmt w:val="bullet"/>
      <w:lvlText w:val=""/>
      <w:lvlJc w:val="left"/>
      <w:pPr>
        <w:ind w:left="2886" w:hanging="360"/>
      </w:pPr>
      <w:rPr>
        <w:rFonts w:ascii="Symbol" w:hAnsi="Symbol" w:hint="default"/>
      </w:rPr>
    </w:lvl>
    <w:lvl w:ilvl="1" w:tplc="04160003" w:tentative="1">
      <w:start w:val="1"/>
      <w:numFmt w:val="bullet"/>
      <w:lvlText w:val="o"/>
      <w:lvlJc w:val="left"/>
      <w:pPr>
        <w:ind w:left="3606" w:hanging="360"/>
      </w:pPr>
      <w:rPr>
        <w:rFonts w:ascii="Courier New" w:hAnsi="Courier New" w:cs="Courier New" w:hint="default"/>
      </w:rPr>
    </w:lvl>
    <w:lvl w:ilvl="2" w:tplc="04160005" w:tentative="1">
      <w:start w:val="1"/>
      <w:numFmt w:val="bullet"/>
      <w:lvlText w:val=""/>
      <w:lvlJc w:val="left"/>
      <w:pPr>
        <w:ind w:left="4326" w:hanging="360"/>
      </w:pPr>
      <w:rPr>
        <w:rFonts w:ascii="Wingdings" w:hAnsi="Wingdings" w:hint="default"/>
      </w:rPr>
    </w:lvl>
    <w:lvl w:ilvl="3" w:tplc="04160001" w:tentative="1">
      <w:start w:val="1"/>
      <w:numFmt w:val="bullet"/>
      <w:lvlText w:val=""/>
      <w:lvlJc w:val="left"/>
      <w:pPr>
        <w:ind w:left="5046" w:hanging="360"/>
      </w:pPr>
      <w:rPr>
        <w:rFonts w:ascii="Symbol" w:hAnsi="Symbol" w:hint="default"/>
      </w:rPr>
    </w:lvl>
    <w:lvl w:ilvl="4" w:tplc="04160003" w:tentative="1">
      <w:start w:val="1"/>
      <w:numFmt w:val="bullet"/>
      <w:lvlText w:val="o"/>
      <w:lvlJc w:val="left"/>
      <w:pPr>
        <w:ind w:left="5766" w:hanging="360"/>
      </w:pPr>
      <w:rPr>
        <w:rFonts w:ascii="Courier New" w:hAnsi="Courier New" w:cs="Courier New" w:hint="default"/>
      </w:rPr>
    </w:lvl>
    <w:lvl w:ilvl="5" w:tplc="04160005" w:tentative="1">
      <w:start w:val="1"/>
      <w:numFmt w:val="bullet"/>
      <w:lvlText w:val=""/>
      <w:lvlJc w:val="left"/>
      <w:pPr>
        <w:ind w:left="6486" w:hanging="360"/>
      </w:pPr>
      <w:rPr>
        <w:rFonts w:ascii="Wingdings" w:hAnsi="Wingdings" w:hint="default"/>
      </w:rPr>
    </w:lvl>
    <w:lvl w:ilvl="6" w:tplc="04160001" w:tentative="1">
      <w:start w:val="1"/>
      <w:numFmt w:val="bullet"/>
      <w:lvlText w:val=""/>
      <w:lvlJc w:val="left"/>
      <w:pPr>
        <w:ind w:left="7206" w:hanging="360"/>
      </w:pPr>
      <w:rPr>
        <w:rFonts w:ascii="Symbol" w:hAnsi="Symbol" w:hint="default"/>
      </w:rPr>
    </w:lvl>
    <w:lvl w:ilvl="7" w:tplc="04160003" w:tentative="1">
      <w:start w:val="1"/>
      <w:numFmt w:val="bullet"/>
      <w:lvlText w:val="o"/>
      <w:lvlJc w:val="left"/>
      <w:pPr>
        <w:ind w:left="7926" w:hanging="360"/>
      </w:pPr>
      <w:rPr>
        <w:rFonts w:ascii="Courier New" w:hAnsi="Courier New" w:cs="Courier New" w:hint="default"/>
      </w:rPr>
    </w:lvl>
    <w:lvl w:ilvl="8" w:tplc="04160005" w:tentative="1">
      <w:start w:val="1"/>
      <w:numFmt w:val="bullet"/>
      <w:lvlText w:val=""/>
      <w:lvlJc w:val="left"/>
      <w:pPr>
        <w:ind w:left="8646" w:hanging="360"/>
      </w:pPr>
      <w:rPr>
        <w:rFonts w:ascii="Wingdings" w:hAnsi="Wingdings" w:hint="default"/>
      </w:rPr>
    </w:lvl>
  </w:abstractNum>
  <w:abstractNum w:abstractNumId="25" w15:restartNumberingAfterBreak="0">
    <w:nsid w:val="3C653FED"/>
    <w:multiLevelType w:val="hybridMultilevel"/>
    <w:tmpl w:val="3D28A4CC"/>
    <w:lvl w:ilvl="0" w:tplc="04160001">
      <w:start w:val="1"/>
      <w:numFmt w:val="bullet"/>
      <w:lvlText w:val=""/>
      <w:lvlJc w:val="left"/>
      <w:pPr>
        <w:ind w:left="2886" w:hanging="360"/>
      </w:pPr>
      <w:rPr>
        <w:rFonts w:ascii="Symbol" w:hAnsi="Symbol" w:hint="default"/>
      </w:rPr>
    </w:lvl>
    <w:lvl w:ilvl="1" w:tplc="04160003" w:tentative="1">
      <w:start w:val="1"/>
      <w:numFmt w:val="bullet"/>
      <w:lvlText w:val="o"/>
      <w:lvlJc w:val="left"/>
      <w:pPr>
        <w:ind w:left="3606" w:hanging="360"/>
      </w:pPr>
      <w:rPr>
        <w:rFonts w:ascii="Courier New" w:hAnsi="Courier New" w:cs="Courier New" w:hint="default"/>
      </w:rPr>
    </w:lvl>
    <w:lvl w:ilvl="2" w:tplc="04160005" w:tentative="1">
      <w:start w:val="1"/>
      <w:numFmt w:val="bullet"/>
      <w:lvlText w:val=""/>
      <w:lvlJc w:val="left"/>
      <w:pPr>
        <w:ind w:left="4326" w:hanging="360"/>
      </w:pPr>
      <w:rPr>
        <w:rFonts w:ascii="Wingdings" w:hAnsi="Wingdings" w:hint="default"/>
      </w:rPr>
    </w:lvl>
    <w:lvl w:ilvl="3" w:tplc="04160001" w:tentative="1">
      <w:start w:val="1"/>
      <w:numFmt w:val="bullet"/>
      <w:lvlText w:val=""/>
      <w:lvlJc w:val="left"/>
      <w:pPr>
        <w:ind w:left="5046" w:hanging="360"/>
      </w:pPr>
      <w:rPr>
        <w:rFonts w:ascii="Symbol" w:hAnsi="Symbol" w:hint="default"/>
      </w:rPr>
    </w:lvl>
    <w:lvl w:ilvl="4" w:tplc="04160003" w:tentative="1">
      <w:start w:val="1"/>
      <w:numFmt w:val="bullet"/>
      <w:lvlText w:val="o"/>
      <w:lvlJc w:val="left"/>
      <w:pPr>
        <w:ind w:left="5766" w:hanging="360"/>
      </w:pPr>
      <w:rPr>
        <w:rFonts w:ascii="Courier New" w:hAnsi="Courier New" w:cs="Courier New" w:hint="default"/>
      </w:rPr>
    </w:lvl>
    <w:lvl w:ilvl="5" w:tplc="04160005" w:tentative="1">
      <w:start w:val="1"/>
      <w:numFmt w:val="bullet"/>
      <w:lvlText w:val=""/>
      <w:lvlJc w:val="left"/>
      <w:pPr>
        <w:ind w:left="6486" w:hanging="360"/>
      </w:pPr>
      <w:rPr>
        <w:rFonts w:ascii="Wingdings" w:hAnsi="Wingdings" w:hint="default"/>
      </w:rPr>
    </w:lvl>
    <w:lvl w:ilvl="6" w:tplc="04160001" w:tentative="1">
      <w:start w:val="1"/>
      <w:numFmt w:val="bullet"/>
      <w:lvlText w:val=""/>
      <w:lvlJc w:val="left"/>
      <w:pPr>
        <w:ind w:left="7206" w:hanging="360"/>
      </w:pPr>
      <w:rPr>
        <w:rFonts w:ascii="Symbol" w:hAnsi="Symbol" w:hint="default"/>
      </w:rPr>
    </w:lvl>
    <w:lvl w:ilvl="7" w:tplc="04160003" w:tentative="1">
      <w:start w:val="1"/>
      <w:numFmt w:val="bullet"/>
      <w:lvlText w:val="o"/>
      <w:lvlJc w:val="left"/>
      <w:pPr>
        <w:ind w:left="7926" w:hanging="360"/>
      </w:pPr>
      <w:rPr>
        <w:rFonts w:ascii="Courier New" w:hAnsi="Courier New" w:cs="Courier New" w:hint="default"/>
      </w:rPr>
    </w:lvl>
    <w:lvl w:ilvl="8" w:tplc="04160005" w:tentative="1">
      <w:start w:val="1"/>
      <w:numFmt w:val="bullet"/>
      <w:lvlText w:val=""/>
      <w:lvlJc w:val="left"/>
      <w:pPr>
        <w:ind w:left="8646" w:hanging="360"/>
      </w:pPr>
      <w:rPr>
        <w:rFonts w:ascii="Wingdings" w:hAnsi="Wingdings" w:hint="default"/>
      </w:rPr>
    </w:lvl>
  </w:abstractNum>
  <w:abstractNum w:abstractNumId="26" w15:restartNumberingAfterBreak="0">
    <w:nsid w:val="3DE778E5"/>
    <w:multiLevelType w:val="hybridMultilevel"/>
    <w:tmpl w:val="B2944950"/>
    <w:lvl w:ilvl="0" w:tplc="FFFFFFFF">
      <w:numFmt w:val="decimal"/>
      <w:lvlText w:val=""/>
      <w:lvlJc w:val="left"/>
      <w:pPr>
        <w:tabs>
          <w:tab w:val="num" w:pos="360"/>
        </w:tabs>
      </w:pPr>
    </w:lvl>
    <w:lvl w:ilvl="1" w:tplc="82D253EE">
      <w:start w:val="1"/>
      <w:numFmt w:val="lowerLetter"/>
      <w:lvlText w:val="%2."/>
      <w:lvlJc w:val="left"/>
      <w:pPr>
        <w:ind w:left="1440" w:hanging="360"/>
      </w:pPr>
    </w:lvl>
    <w:lvl w:ilvl="2" w:tplc="3D84796A">
      <w:start w:val="1"/>
      <w:numFmt w:val="lowerRoman"/>
      <w:lvlText w:val="%3."/>
      <w:lvlJc w:val="right"/>
      <w:pPr>
        <w:ind w:left="2160" w:hanging="180"/>
      </w:pPr>
    </w:lvl>
    <w:lvl w:ilvl="3" w:tplc="405A2E8A">
      <w:start w:val="1"/>
      <w:numFmt w:val="decimal"/>
      <w:lvlText w:val="%4."/>
      <w:lvlJc w:val="left"/>
      <w:pPr>
        <w:ind w:left="2880" w:hanging="360"/>
      </w:pPr>
    </w:lvl>
    <w:lvl w:ilvl="4" w:tplc="B194F604">
      <w:start w:val="1"/>
      <w:numFmt w:val="lowerLetter"/>
      <w:lvlText w:val="%5."/>
      <w:lvlJc w:val="left"/>
      <w:pPr>
        <w:ind w:left="3600" w:hanging="360"/>
      </w:pPr>
    </w:lvl>
    <w:lvl w:ilvl="5" w:tplc="BFF21940">
      <w:start w:val="1"/>
      <w:numFmt w:val="lowerRoman"/>
      <w:lvlText w:val="%6."/>
      <w:lvlJc w:val="right"/>
      <w:pPr>
        <w:ind w:left="4320" w:hanging="180"/>
      </w:pPr>
    </w:lvl>
    <w:lvl w:ilvl="6" w:tplc="038A1D2C">
      <w:start w:val="1"/>
      <w:numFmt w:val="decimal"/>
      <w:lvlText w:val="%7."/>
      <w:lvlJc w:val="left"/>
      <w:pPr>
        <w:ind w:left="5040" w:hanging="360"/>
      </w:pPr>
    </w:lvl>
    <w:lvl w:ilvl="7" w:tplc="7952B78E">
      <w:start w:val="1"/>
      <w:numFmt w:val="lowerLetter"/>
      <w:lvlText w:val="%8."/>
      <w:lvlJc w:val="left"/>
      <w:pPr>
        <w:ind w:left="5760" w:hanging="360"/>
      </w:pPr>
    </w:lvl>
    <w:lvl w:ilvl="8" w:tplc="59DA66F0">
      <w:start w:val="1"/>
      <w:numFmt w:val="lowerRoman"/>
      <w:lvlText w:val="%9."/>
      <w:lvlJc w:val="right"/>
      <w:pPr>
        <w:ind w:left="6480" w:hanging="180"/>
      </w:pPr>
    </w:lvl>
  </w:abstractNum>
  <w:abstractNum w:abstractNumId="27" w15:restartNumberingAfterBreak="0">
    <w:nsid w:val="49016CFF"/>
    <w:multiLevelType w:val="multilevel"/>
    <w:tmpl w:val="7C40107E"/>
    <w:lvl w:ilvl="0">
      <w:start w:val="1"/>
      <w:numFmt w:val="decimal"/>
      <w:lvlText w:val="%1."/>
      <w:lvlJc w:val="right"/>
      <w:pPr>
        <w:ind w:left="720" w:hanging="360"/>
      </w:pPr>
      <w:rPr>
        <w:u w:val="none"/>
      </w:rPr>
    </w:lvl>
    <w:lvl w:ilvl="1">
      <w:start w:val="1"/>
      <w:numFmt w:val="decimal"/>
      <w:lvlText w:val="%1.%2."/>
      <w:lvlJc w:val="right"/>
      <w:pPr>
        <w:ind w:left="566" w:firstLine="0"/>
      </w:pPr>
      <w:rPr>
        <w:b w:val="0"/>
        <w:sz w:val="20"/>
        <w:szCs w:val="20"/>
        <w:u w:val="none"/>
      </w:rPr>
    </w:lvl>
    <w:lvl w:ilvl="2">
      <w:start w:val="1"/>
      <w:numFmt w:val="lowerLetter"/>
      <w:lvlText w:val="%3)"/>
      <w:lvlJc w:val="left"/>
      <w:pPr>
        <w:ind w:left="924" w:hanging="357"/>
      </w:pPr>
      <w:rPr>
        <w:u w:val="none"/>
      </w:rPr>
    </w:lvl>
    <w:lvl w:ilvl="3">
      <w:start w:val="1"/>
      <w:numFmt w:val="lowerRoman"/>
      <w:lvlText w:val="%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8" w15:restartNumberingAfterBreak="0">
    <w:nsid w:val="4A2B2149"/>
    <w:multiLevelType w:val="multilevel"/>
    <w:tmpl w:val="99BA06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099318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0B274A5"/>
    <w:multiLevelType w:val="hybridMultilevel"/>
    <w:tmpl w:val="3BD4A224"/>
    <w:lvl w:ilvl="0" w:tplc="04160001">
      <w:start w:val="1"/>
      <w:numFmt w:val="bullet"/>
      <w:lvlText w:val=""/>
      <w:lvlJc w:val="left"/>
      <w:pPr>
        <w:ind w:left="2886" w:hanging="360"/>
      </w:pPr>
      <w:rPr>
        <w:rFonts w:ascii="Symbol" w:hAnsi="Symbol" w:hint="default"/>
      </w:rPr>
    </w:lvl>
    <w:lvl w:ilvl="1" w:tplc="04160003" w:tentative="1">
      <w:start w:val="1"/>
      <w:numFmt w:val="bullet"/>
      <w:lvlText w:val="o"/>
      <w:lvlJc w:val="left"/>
      <w:pPr>
        <w:ind w:left="3606" w:hanging="360"/>
      </w:pPr>
      <w:rPr>
        <w:rFonts w:ascii="Courier New" w:hAnsi="Courier New" w:cs="Courier New" w:hint="default"/>
      </w:rPr>
    </w:lvl>
    <w:lvl w:ilvl="2" w:tplc="04160005" w:tentative="1">
      <w:start w:val="1"/>
      <w:numFmt w:val="bullet"/>
      <w:lvlText w:val=""/>
      <w:lvlJc w:val="left"/>
      <w:pPr>
        <w:ind w:left="4326" w:hanging="360"/>
      </w:pPr>
      <w:rPr>
        <w:rFonts w:ascii="Wingdings" w:hAnsi="Wingdings" w:hint="default"/>
      </w:rPr>
    </w:lvl>
    <w:lvl w:ilvl="3" w:tplc="04160001" w:tentative="1">
      <w:start w:val="1"/>
      <w:numFmt w:val="bullet"/>
      <w:lvlText w:val=""/>
      <w:lvlJc w:val="left"/>
      <w:pPr>
        <w:ind w:left="5046" w:hanging="360"/>
      </w:pPr>
      <w:rPr>
        <w:rFonts w:ascii="Symbol" w:hAnsi="Symbol" w:hint="default"/>
      </w:rPr>
    </w:lvl>
    <w:lvl w:ilvl="4" w:tplc="04160003" w:tentative="1">
      <w:start w:val="1"/>
      <w:numFmt w:val="bullet"/>
      <w:lvlText w:val="o"/>
      <w:lvlJc w:val="left"/>
      <w:pPr>
        <w:ind w:left="5766" w:hanging="360"/>
      </w:pPr>
      <w:rPr>
        <w:rFonts w:ascii="Courier New" w:hAnsi="Courier New" w:cs="Courier New" w:hint="default"/>
      </w:rPr>
    </w:lvl>
    <w:lvl w:ilvl="5" w:tplc="04160005" w:tentative="1">
      <w:start w:val="1"/>
      <w:numFmt w:val="bullet"/>
      <w:lvlText w:val=""/>
      <w:lvlJc w:val="left"/>
      <w:pPr>
        <w:ind w:left="6486" w:hanging="360"/>
      </w:pPr>
      <w:rPr>
        <w:rFonts w:ascii="Wingdings" w:hAnsi="Wingdings" w:hint="default"/>
      </w:rPr>
    </w:lvl>
    <w:lvl w:ilvl="6" w:tplc="04160001" w:tentative="1">
      <w:start w:val="1"/>
      <w:numFmt w:val="bullet"/>
      <w:lvlText w:val=""/>
      <w:lvlJc w:val="left"/>
      <w:pPr>
        <w:ind w:left="7206" w:hanging="360"/>
      </w:pPr>
      <w:rPr>
        <w:rFonts w:ascii="Symbol" w:hAnsi="Symbol" w:hint="default"/>
      </w:rPr>
    </w:lvl>
    <w:lvl w:ilvl="7" w:tplc="04160003" w:tentative="1">
      <w:start w:val="1"/>
      <w:numFmt w:val="bullet"/>
      <w:lvlText w:val="o"/>
      <w:lvlJc w:val="left"/>
      <w:pPr>
        <w:ind w:left="7926" w:hanging="360"/>
      </w:pPr>
      <w:rPr>
        <w:rFonts w:ascii="Courier New" w:hAnsi="Courier New" w:cs="Courier New" w:hint="default"/>
      </w:rPr>
    </w:lvl>
    <w:lvl w:ilvl="8" w:tplc="04160005" w:tentative="1">
      <w:start w:val="1"/>
      <w:numFmt w:val="bullet"/>
      <w:lvlText w:val=""/>
      <w:lvlJc w:val="left"/>
      <w:pPr>
        <w:ind w:left="8646" w:hanging="360"/>
      </w:pPr>
      <w:rPr>
        <w:rFonts w:ascii="Wingdings" w:hAnsi="Wingdings" w:hint="default"/>
      </w:rPr>
    </w:lvl>
  </w:abstractNum>
  <w:abstractNum w:abstractNumId="31" w15:restartNumberingAfterBreak="0">
    <w:nsid w:val="5154599C"/>
    <w:multiLevelType w:val="hybridMultilevel"/>
    <w:tmpl w:val="FFFFFFFF"/>
    <w:lvl w:ilvl="0" w:tplc="F56860EE">
      <w:start w:val="1"/>
      <w:numFmt w:val="lowerLetter"/>
      <w:lvlText w:val="%1."/>
      <w:lvlJc w:val="left"/>
      <w:pPr>
        <w:ind w:left="2007" w:hanging="360"/>
      </w:pPr>
    </w:lvl>
    <w:lvl w:ilvl="1" w:tplc="FAECB770">
      <w:start w:val="1"/>
      <w:numFmt w:val="lowerLetter"/>
      <w:lvlText w:val="%2."/>
      <w:lvlJc w:val="left"/>
      <w:pPr>
        <w:ind w:left="2727" w:hanging="360"/>
      </w:pPr>
    </w:lvl>
    <w:lvl w:ilvl="2" w:tplc="CD92D002">
      <w:start w:val="1"/>
      <w:numFmt w:val="lowerRoman"/>
      <w:lvlText w:val="%3."/>
      <w:lvlJc w:val="right"/>
      <w:pPr>
        <w:ind w:left="3447" w:hanging="180"/>
      </w:pPr>
    </w:lvl>
    <w:lvl w:ilvl="3" w:tplc="8DBE5836">
      <w:start w:val="1"/>
      <w:numFmt w:val="decimal"/>
      <w:lvlText w:val="%4."/>
      <w:lvlJc w:val="left"/>
      <w:pPr>
        <w:ind w:left="4167" w:hanging="360"/>
      </w:pPr>
    </w:lvl>
    <w:lvl w:ilvl="4" w:tplc="7FCC2A9E">
      <w:start w:val="1"/>
      <w:numFmt w:val="lowerLetter"/>
      <w:lvlText w:val="%5."/>
      <w:lvlJc w:val="left"/>
      <w:pPr>
        <w:ind w:left="4887" w:hanging="360"/>
      </w:pPr>
    </w:lvl>
    <w:lvl w:ilvl="5" w:tplc="566493B8">
      <w:start w:val="1"/>
      <w:numFmt w:val="lowerRoman"/>
      <w:lvlText w:val="%6."/>
      <w:lvlJc w:val="right"/>
      <w:pPr>
        <w:ind w:left="5607" w:hanging="180"/>
      </w:pPr>
    </w:lvl>
    <w:lvl w:ilvl="6" w:tplc="6C9290C0">
      <w:start w:val="1"/>
      <w:numFmt w:val="decimal"/>
      <w:lvlText w:val="%7."/>
      <w:lvlJc w:val="left"/>
      <w:pPr>
        <w:ind w:left="6327" w:hanging="360"/>
      </w:pPr>
    </w:lvl>
    <w:lvl w:ilvl="7" w:tplc="BF2A5330">
      <w:start w:val="1"/>
      <w:numFmt w:val="lowerLetter"/>
      <w:lvlText w:val="%8."/>
      <w:lvlJc w:val="left"/>
      <w:pPr>
        <w:ind w:left="7047" w:hanging="360"/>
      </w:pPr>
    </w:lvl>
    <w:lvl w:ilvl="8" w:tplc="E8F8F3AE">
      <w:start w:val="1"/>
      <w:numFmt w:val="lowerRoman"/>
      <w:lvlText w:val="%9."/>
      <w:lvlJc w:val="right"/>
      <w:pPr>
        <w:ind w:left="7767" w:hanging="180"/>
      </w:pPr>
    </w:lvl>
  </w:abstractNum>
  <w:abstractNum w:abstractNumId="32" w15:restartNumberingAfterBreak="0">
    <w:nsid w:val="53093B2B"/>
    <w:multiLevelType w:val="hybridMultilevel"/>
    <w:tmpl w:val="D6BEB95E"/>
    <w:lvl w:ilvl="0" w:tplc="04160017">
      <w:start w:val="1"/>
      <w:numFmt w:val="lowerLetter"/>
      <w:lvlText w:val="%1)"/>
      <w:lvlJc w:val="left"/>
      <w:pPr>
        <w:ind w:left="1286" w:hanging="360"/>
      </w:pPr>
    </w:lvl>
    <w:lvl w:ilvl="1" w:tplc="04160019" w:tentative="1">
      <w:start w:val="1"/>
      <w:numFmt w:val="lowerLetter"/>
      <w:lvlText w:val="%2."/>
      <w:lvlJc w:val="left"/>
      <w:pPr>
        <w:ind w:left="2006" w:hanging="360"/>
      </w:pPr>
    </w:lvl>
    <w:lvl w:ilvl="2" w:tplc="0416001B" w:tentative="1">
      <w:start w:val="1"/>
      <w:numFmt w:val="lowerRoman"/>
      <w:lvlText w:val="%3."/>
      <w:lvlJc w:val="right"/>
      <w:pPr>
        <w:ind w:left="2726" w:hanging="180"/>
      </w:pPr>
    </w:lvl>
    <w:lvl w:ilvl="3" w:tplc="0416000F" w:tentative="1">
      <w:start w:val="1"/>
      <w:numFmt w:val="decimal"/>
      <w:lvlText w:val="%4."/>
      <w:lvlJc w:val="left"/>
      <w:pPr>
        <w:ind w:left="3446" w:hanging="360"/>
      </w:pPr>
    </w:lvl>
    <w:lvl w:ilvl="4" w:tplc="04160019" w:tentative="1">
      <w:start w:val="1"/>
      <w:numFmt w:val="lowerLetter"/>
      <w:lvlText w:val="%5."/>
      <w:lvlJc w:val="left"/>
      <w:pPr>
        <w:ind w:left="4166" w:hanging="360"/>
      </w:pPr>
    </w:lvl>
    <w:lvl w:ilvl="5" w:tplc="0416001B" w:tentative="1">
      <w:start w:val="1"/>
      <w:numFmt w:val="lowerRoman"/>
      <w:lvlText w:val="%6."/>
      <w:lvlJc w:val="right"/>
      <w:pPr>
        <w:ind w:left="4886" w:hanging="180"/>
      </w:pPr>
    </w:lvl>
    <w:lvl w:ilvl="6" w:tplc="0416000F" w:tentative="1">
      <w:start w:val="1"/>
      <w:numFmt w:val="decimal"/>
      <w:lvlText w:val="%7."/>
      <w:lvlJc w:val="left"/>
      <w:pPr>
        <w:ind w:left="5606" w:hanging="360"/>
      </w:pPr>
    </w:lvl>
    <w:lvl w:ilvl="7" w:tplc="04160019" w:tentative="1">
      <w:start w:val="1"/>
      <w:numFmt w:val="lowerLetter"/>
      <w:lvlText w:val="%8."/>
      <w:lvlJc w:val="left"/>
      <w:pPr>
        <w:ind w:left="6326" w:hanging="360"/>
      </w:pPr>
    </w:lvl>
    <w:lvl w:ilvl="8" w:tplc="0416001B" w:tentative="1">
      <w:start w:val="1"/>
      <w:numFmt w:val="lowerRoman"/>
      <w:lvlText w:val="%9."/>
      <w:lvlJc w:val="right"/>
      <w:pPr>
        <w:ind w:left="7046" w:hanging="180"/>
      </w:pPr>
    </w:lvl>
  </w:abstractNum>
  <w:abstractNum w:abstractNumId="33" w15:restartNumberingAfterBreak="0">
    <w:nsid w:val="544D4973"/>
    <w:multiLevelType w:val="multilevel"/>
    <w:tmpl w:val="03E0079C"/>
    <w:lvl w:ilvl="0">
      <w:start w:val="2"/>
      <w:numFmt w:val="decimal"/>
      <w:lvlText w:val="%1."/>
      <w:lvlJc w:val="left"/>
      <w:pPr>
        <w:ind w:left="495" w:hanging="495"/>
      </w:pPr>
      <w:rPr>
        <w:rFonts w:eastAsia="Arial" w:cs="Arial" w:hint="default"/>
        <w:b w:val="0"/>
      </w:rPr>
    </w:lvl>
    <w:lvl w:ilvl="1">
      <w:start w:val="1"/>
      <w:numFmt w:val="decimal"/>
      <w:lvlText w:val="%1.%2."/>
      <w:lvlJc w:val="left"/>
      <w:pPr>
        <w:ind w:left="1138" w:hanging="495"/>
      </w:pPr>
      <w:rPr>
        <w:rFonts w:eastAsia="Arial" w:cs="Arial" w:hint="default"/>
        <w:b w:val="0"/>
      </w:rPr>
    </w:lvl>
    <w:lvl w:ilvl="2">
      <w:start w:val="1"/>
      <w:numFmt w:val="decimal"/>
      <w:lvlText w:val="%1.%2.%3."/>
      <w:lvlJc w:val="left"/>
      <w:pPr>
        <w:ind w:left="2006" w:hanging="720"/>
      </w:pPr>
      <w:rPr>
        <w:rFonts w:eastAsia="Arial" w:cs="Arial" w:hint="default"/>
        <w:b w:val="0"/>
      </w:rPr>
    </w:lvl>
    <w:lvl w:ilvl="3">
      <w:start w:val="1"/>
      <w:numFmt w:val="decimal"/>
      <w:lvlText w:val="%1.%2.%3.%4."/>
      <w:lvlJc w:val="left"/>
      <w:pPr>
        <w:ind w:left="2649" w:hanging="720"/>
      </w:pPr>
      <w:rPr>
        <w:rFonts w:eastAsia="Arial" w:cs="Arial" w:hint="default"/>
        <w:b w:val="0"/>
      </w:rPr>
    </w:lvl>
    <w:lvl w:ilvl="4">
      <w:start w:val="1"/>
      <w:numFmt w:val="decimal"/>
      <w:lvlText w:val="%1.%2.%3.%4.%5."/>
      <w:lvlJc w:val="left"/>
      <w:pPr>
        <w:ind w:left="3652" w:hanging="1080"/>
      </w:pPr>
      <w:rPr>
        <w:rFonts w:eastAsia="Arial" w:cs="Arial" w:hint="default"/>
        <w:b w:val="0"/>
      </w:rPr>
    </w:lvl>
    <w:lvl w:ilvl="5">
      <w:start w:val="1"/>
      <w:numFmt w:val="decimal"/>
      <w:lvlText w:val="%1.%2.%3.%4.%5.%6."/>
      <w:lvlJc w:val="left"/>
      <w:pPr>
        <w:ind w:left="4295" w:hanging="1080"/>
      </w:pPr>
      <w:rPr>
        <w:rFonts w:eastAsia="Arial" w:cs="Arial" w:hint="default"/>
        <w:b w:val="0"/>
      </w:rPr>
    </w:lvl>
    <w:lvl w:ilvl="6">
      <w:start w:val="1"/>
      <w:numFmt w:val="decimal"/>
      <w:lvlText w:val="%1.%2.%3.%4.%5.%6.%7."/>
      <w:lvlJc w:val="left"/>
      <w:pPr>
        <w:ind w:left="5298" w:hanging="1440"/>
      </w:pPr>
      <w:rPr>
        <w:rFonts w:eastAsia="Arial" w:cs="Arial" w:hint="default"/>
        <w:b w:val="0"/>
      </w:rPr>
    </w:lvl>
    <w:lvl w:ilvl="7">
      <w:start w:val="1"/>
      <w:numFmt w:val="decimal"/>
      <w:lvlText w:val="%1.%2.%3.%4.%5.%6.%7.%8."/>
      <w:lvlJc w:val="left"/>
      <w:pPr>
        <w:ind w:left="5941" w:hanging="1440"/>
      </w:pPr>
      <w:rPr>
        <w:rFonts w:eastAsia="Arial" w:cs="Arial" w:hint="default"/>
        <w:b w:val="0"/>
      </w:rPr>
    </w:lvl>
    <w:lvl w:ilvl="8">
      <w:start w:val="1"/>
      <w:numFmt w:val="decimal"/>
      <w:lvlText w:val="%1.%2.%3.%4.%5.%6.%7.%8.%9."/>
      <w:lvlJc w:val="left"/>
      <w:pPr>
        <w:ind w:left="6944" w:hanging="1800"/>
      </w:pPr>
      <w:rPr>
        <w:rFonts w:eastAsia="Arial" w:cs="Arial" w:hint="default"/>
        <w:b w:val="0"/>
      </w:rPr>
    </w:lvl>
  </w:abstractNum>
  <w:abstractNum w:abstractNumId="34" w15:restartNumberingAfterBreak="0">
    <w:nsid w:val="54B9012B"/>
    <w:multiLevelType w:val="hybridMultilevel"/>
    <w:tmpl w:val="0D4EDA3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5" w15:restartNumberingAfterBreak="0">
    <w:nsid w:val="552A6A8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9B25B81"/>
    <w:multiLevelType w:val="hybridMultilevel"/>
    <w:tmpl w:val="FFFFFFFF"/>
    <w:lvl w:ilvl="0" w:tplc="4B1CFBB4">
      <w:start w:val="1"/>
      <w:numFmt w:val="decimal"/>
      <w:lvlText w:val="%1)"/>
      <w:lvlJc w:val="left"/>
      <w:pPr>
        <w:ind w:left="2007" w:hanging="360"/>
      </w:pPr>
    </w:lvl>
    <w:lvl w:ilvl="1" w:tplc="B8147816">
      <w:start w:val="1"/>
      <w:numFmt w:val="lowerLetter"/>
      <w:lvlText w:val="%2)"/>
      <w:lvlJc w:val="left"/>
      <w:pPr>
        <w:ind w:left="2727" w:hanging="360"/>
      </w:pPr>
    </w:lvl>
    <w:lvl w:ilvl="2" w:tplc="64D255B0">
      <w:start w:val="1"/>
      <w:numFmt w:val="lowerRoman"/>
      <w:lvlText w:val="%3)"/>
      <w:lvlJc w:val="right"/>
      <w:pPr>
        <w:ind w:left="3447" w:hanging="180"/>
      </w:pPr>
    </w:lvl>
    <w:lvl w:ilvl="3" w:tplc="9B00E45C">
      <w:start w:val="1"/>
      <w:numFmt w:val="decimal"/>
      <w:lvlText w:val="(%4)"/>
      <w:lvlJc w:val="left"/>
      <w:pPr>
        <w:ind w:left="4167" w:hanging="360"/>
      </w:pPr>
    </w:lvl>
    <w:lvl w:ilvl="4" w:tplc="3A345F1A">
      <w:start w:val="1"/>
      <w:numFmt w:val="lowerLetter"/>
      <w:lvlText w:val="(%5)"/>
      <w:lvlJc w:val="left"/>
      <w:pPr>
        <w:ind w:left="4887" w:hanging="360"/>
      </w:pPr>
    </w:lvl>
    <w:lvl w:ilvl="5" w:tplc="C660FF72">
      <w:start w:val="1"/>
      <w:numFmt w:val="lowerRoman"/>
      <w:lvlText w:val="(%6)"/>
      <w:lvlJc w:val="right"/>
      <w:pPr>
        <w:ind w:left="5607" w:hanging="180"/>
      </w:pPr>
    </w:lvl>
    <w:lvl w:ilvl="6" w:tplc="808E35AC">
      <w:start w:val="1"/>
      <w:numFmt w:val="decimal"/>
      <w:lvlText w:val="%7."/>
      <w:lvlJc w:val="left"/>
      <w:pPr>
        <w:ind w:left="6327" w:hanging="360"/>
      </w:pPr>
    </w:lvl>
    <w:lvl w:ilvl="7" w:tplc="997CB1B2">
      <w:start w:val="1"/>
      <w:numFmt w:val="lowerLetter"/>
      <w:lvlText w:val="%8."/>
      <w:lvlJc w:val="left"/>
      <w:pPr>
        <w:ind w:left="7047" w:hanging="360"/>
      </w:pPr>
    </w:lvl>
    <w:lvl w:ilvl="8" w:tplc="A4689D3C">
      <w:start w:val="1"/>
      <w:numFmt w:val="lowerRoman"/>
      <w:lvlText w:val="%9."/>
      <w:lvlJc w:val="right"/>
      <w:pPr>
        <w:ind w:left="7767" w:hanging="180"/>
      </w:pPr>
    </w:lvl>
  </w:abstractNum>
  <w:abstractNum w:abstractNumId="37" w15:restartNumberingAfterBreak="0">
    <w:nsid w:val="5A554587"/>
    <w:multiLevelType w:val="hybridMultilevel"/>
    <w:tmpl w:val="265AB9DE"/>
    <w:lvl w:ilvl="0" w:tplc="04160017">
      <w:start w:val="1"/>
      <w:numFmt w:val="lowerLetter"/>
      <w:lvlText w:val="%1)"/>
      <w:lvlJc w:val="left"/>
      <w:pPr>
        <w:ind w:left="2007" w:hanging="360"/>
      </w:pPr>
    </w:lvl>
    <w:lvl w:ilvl="1" w:tplc="04160019" w:tentative="1">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38" w15:restartNumberingAfterBreak="0">
    <w:nsid w:val="5C697DF7"/>
    <w:multiLevelType w:val="hybridMultilevel"/>
    <w:tmpl w:val="7E98FE0C"/>
    <w:lvl w:ilvl="0" w:tplc="04160001">
      <w:start w:val="1"/>
      <w:numFmt w:val="bullet"/>
      <w:lvlText w:val=""/>
      <w:lvlJc w:val="left"/>
      <w:pPr>
        <w:ind w:left="3600" w:hanging="360"/>
      </w:pPr>
      <w:rPr>
        <w:rFonts w:ascii="Symbol" w:hAnsi="Symbol" w:hint="default"/>
      </w:rPr>
    </w:lvl>
    <w:lvl w:ilvl="1" w:tplc="04160003" w:tentative="1">
      <w:start w:val="1"/>
      <w:numFmt w:val="bullet"/>
      <w:lvlText w:val="o"/>
      <w:lvlJc w:val="left"/>
      <w:pPr>
        <w:ind w:left="4320" w:hanging="360"/>
      </w:pPr>
      <w:rPr>
        <w:rFonts w:ascii="Courier New" w:hAnsi="Courier New" w:cs="Courier New" w:hint="default"/>
      </w:rPr>
    </w:lvl>
    <w:lvl w:ilvl="2" w:tplc="04160005" w:tentative="1">
      <w:start w:val="1"/>
      <w:numFmt w:val="bullet"/>
      <w:lvlText w:val=""/>
      <w:lvlJc w:val="left"/>
      <w:pPr>
        <w:ind w:left="5040" w:hanging="360"/>
      </w:pPr>
      <w:rPr>
        <w:rFonts w:ascii="Wingdings" w:hAnsi="Wingdings" w:hint="default"/>
      </w:rPr>
    </w:lvl>
    <w:lvl w:ilvl="3" w:tplc="04160001" w:tentative="1">
      <w:start w:val="1"/>
      <w:numFmt w:val="bullet"/>
      <w:lvlText w:val=""/>
      <w:lvlJc w:val="left"/>
      <w:pPr>
        <w:ind w:left="5760" w:hanging="360"/>
      </w:pPr>
      <w:rPr>
        <w:rFonts w:ascii="Symbol" w:hAnsi="Symbol" w:hint="default"/>
      </w:rPr>
    </w:lvl>
    <w:lvl w:ilvl="4" w:tplc="04160003" w:tentative="1">
      <w:start w:val="1"/>
      <w:numFmt w:val="bullet"/>
      <w:lvlText w:val="o"/>
      <w:lvlJc w:val="left"/>
      <w:pPr>
        <w:ind w:left="6480" w:hanging="360"/>
      </w:pPr>
      <w:rPr>
        <w:rFonts w:ascii="Courier New" w:hAnsi="Courier New" w:cs="Courier New" w:hint="default"/>
      </w:rPr>
    </w:lvl>
    <w:lvl w:ilvl="5" w:tplc="04160005" w:tentative="1">
      <w:start w:val="1"/>
      <w:numFmt w:val="bullet"/>
      <w:lvlText w:val=""/>
      <w:lvlJc w:val="left"/>
      <w:pPr>
        <w:ind w:left="7200" w:hanging="360"/>
      </w:pPr>
      <w:rPr>
        <w:rFonts w:ascii="Wingdings" w:hAnsi="Wingdings" w:hint="default"/>
      </w:rPr>
    </w:lvl>
    <w:lvl w:ilvl="6" w:tplc="04160001" w:tentative="1">
      <w:start w:val="1"/>
      <w:numFmt w:val="bullet"/>
      <w:lvlText w:val=""/>
      <w:lvlJc w:val="left"/>
      <w:pPr>
        <w:ind w:left="7920" w:hanging="360"/>
      </w:pPr>
      <w:rPr>
        <w:rFonts w:ascii="Symbol" w:hAnsi="Symbol" w:hint="default"/>
      </w:rPr>
    </w:lvl>
    <w:lvl w:ilvl="7" w:tplc="04160003" w:tentative="1">
      <w:start w:val="1"/>
      <w:numFmt w:val="bullet"/>
      <w:lvlText w:val="o"/>
      <w:lvlJc w:val="left"/>
      <w:pPr>
        <w:ind w:left="8640" w:hanging="360"/>
      </w:pPr>
      <w:rPr>
        <w:rFonts w:ascii="Courier New" w:hAnsi="Courier New" w:cs="Courier New" w:hint="default"/>
      </w:rPr>
    </w:lvl>
    <w:lvl w:ilvl="8" w:tplc="04160005" w:tentative="1">
      <w:start w:val="1"/>
      <w:numFmt w:val="bullet"/>
      <w:lvlText w:val=""/>
      <w:lvlJc w:val="left"/>
      <w:pPr>
        <w:ind w:left="9360" w:hanging="360"/>
      </w:pPr>
      <w:rPr>
        <w:rFonts w:ascii="Wingdings" w:hAnsi="Wingdings" w:hint="default"/>
      </w:rPr>
    </w:lvl>
  </w:abstractNum>
  <w:abstractNum w:abstractNumId="39" w15:restartNumberingAfterBreak="0">
    <w:nsid w:val="6331160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5954B20"/>
    <w:multiLevelType w:val="multilevel"/>
    <w:tmpl w:val="B0CCF418"/>
    <w:lvl w:ilvl="0">
      <w:start w:val="1"/>
      <w:numFmt w:val="decimal"/>
      <w:lvlText w:val="%1."/>
      <w:lvlJc w:val="left"/>
      <w:pPr>
        <w:ind w:left="360" w:hanging="360"/>
      </w:pPr>
    </w:lvl>
    <w:lvl w:ilvl="1">
      <w:start w:val="1"/>
      <w:numFmt w:val="decimal"/>
      <w:lvlText w:val="%1.%2"/>
      <w:lvlJc w:val="left"/>
      <w:pPr>
        <w:ind w:left="360" w:hanging="360"/>
      </w:pPr>
    </w:lvl>
    <w:lvl w:ilvl="2">
      <w:start w:val="1"/>
      <w:numFmt w:val="lowerLetter"/>
      <w:lvlText w:val="%1."/>
      <w:lvlJc w:val="left"/>
      <w:pPr>
        <w:ind w:left="720" w:hanging="720"/>
      </w:pPr>
    </w:lvl>
    <w:lvl w:ilvl="3">
      <w:start w:val="1"/>
      <w:numFmt w:val="lowerLetter"/>
      <w:lvlText w:val="%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1" w15:restartNumberingAfterBreak="0">
    <w:nsid w:val="675205AA"/>
    <w:multiLevelType w:val="multilevel"/>
    <w:tmpl w:val="0B9CBAE6"/>
    <w:lvl w:ilvl="0">
      <w:start w:val="1"/>
      <w:numFmt w:val="decimal"/>
      <w:lvlText w:val="%1."/>
      <w:lvlJc w:val="right"/>
      <w:pPr>
        <w:ind w:left="720" w:hanging="360"/>
      </w:pPr>
      <w:rPr>
        <w:u w:val="none"/>
      </w:rPr>
    </w:lvl>
    <w:lvl w:ilvl="1">
      <w:start w:val="1"/>
      <w:numFmt w:val="decimal"/>
      <w:lvlText w:val="%1.%2."/>
      <w:lvlJc w:val="right"/>
      <w:pPr>
        <w:ind w:left="566" w:firstLine="0"/>
      </w:pPr>
      <w:rPr>
        <w:b w:val="0"/>
        <w:sz w:val="20"/>
        <w:szCs w:val="20"/>
        <w:u w:val="none"/>
      </w:rPr>
    </w:lvl>
    <w:lvl w:ilvl="2">
      <w:start w:val="1"/>
      <w:numFmt w:val="lowerLetter"/>
      <w:lvlText w:val="%3)"/>
      <w:lvlJc w:val="left"/>
      <w:pPr>
        <w:ind w:left="924" w:hanging="357"/>
      </w:pPr>
      <w:rPr>
        <w:u w:val="none"/>
      </w:rPr>
    </w:lvl>
    <w:lvl w:ilvl="3">
      <w:start w:val="1"/>
      <w:numFmt w:val="lowerRoman"/>
      <w:lvlText w:val="%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2" w15:restartNumberingAfterBreak="0">
    <w:nsid w:val="6DFB7358"/>
    <w:multiLevelType w:val="hybridMultilevel"/>
    <w:tmpl w:val="B544A10A"/>
    <w:lvl w:ilvl="0" w:tplc="04160001">
      <w:start w:val="1"/>
      <w:numFmt w:val="bullet"/>
      <w:lvlText w:val=""/>
      <w:lvlJc w:val="left"/>
      <w:pPr>
        <w:ind w:left="2511" w:hanging="360"/>
      </w:pPr>
      <w:rPr>
        <w:rFonts w:ascii="Symbol" w:hAnsi="Symbol" w:hint="default"/>
      </w:rPr>
    </w:lvl>
    <w:lvl w:ilvl="1" w:tplc="04160003" w:tentative="1">
      <w:start w:val="1"/>
      <w:numFmt w:val="bullet"/>
      <w:lvlText w:val="o"/>
      <w:lvlJc w:val="left"/>
      <w:pPr>
        <w:ind w:left="3231" w:hanging="360"/>
      </w:pPr>
      <w:rPr>
        <w:rFonts w:ascii="Courier New" w:hAnsi="Courier New" w:cs="Courier New" w:hint="default"/>
      </w:rPr>
    </w:lvl>
    <w:lvl w:ilvl="2" w:tplc="04160005" w:tentative="1">
      <w:start w:val="1"/>
      <w:numFmt w:val="bullet"/>
      <w:lvlText w:val=""/>
      <w:lvlJc w:val="left"/>
      <w:pPr>
        <w:ind w:left="3951" w:hanging="360"/>
      </w:pPr>
      <w:rPr>
        <w:rFonts w:ascii="Wingdings" w:hAnsi="Wingdings" w:hint="default"/>
      </w:rPr>
    </w:lvl>
    <w:lvl w:ilvl="3" w:tplc="04160001" w:tentative="1">
      <w:start w:val="1"/>
      <w:numFmt w:val="bullet"/>
      <w:lvlText w:val=""/>
      <w:lvlJc w:val="left"/>
      <w:pPr>
        <w:ind w:left="4671" w:hanging="360"/>
      </w:pPr>
      <w:rPr>
        <w:rFonts w:ascii="Symbol" w:hAnsi="Symbol" w:hint="default"/>
      </w:rPr>
    </w:lvl>
    <w:lvl w:ilvl="4" w:tplc="04160003" w:tentative="1">
      <w:start w:val="1"/>
      <w:numFmt w:val="bullet"/>
      <w:lvlText w:val="o"/>
      <w:lvlJc w:val="left"/>
      <w:pPr>
        <w:ind w:left="5391" w:hanging="360"/>
      </w:pPr>
      <w:rPr>
        <w:rFonts w:ascii="Courier New" w:hAnsi="Courier New" w:cs="Courier New" w:hint="default"/>
      </w:rPr>
    </w:lvl>
    <w:lvl w:ilvl="5" w:tplc="04160005" w:tentative="1">
      <w:start w:val="1"/>
      <w:numFmt w:val="bullet"/>
      <w:lvlText w:val=""/>
      <w:lvlJc w:val="left"/>
      <w:pPr>
        <w:ind w:left="6111" w:hanging="360"/>
      </w:pPr>
      <w:rPr>
        <w:rFonts w:ascii="Wingdings" w:hAnsi="Wingdings" w:hint="default"/>
      </w:rPr>
    </w:lvl>
    <w:lvl w:ilvl="6" w:tplc="04160001" w:tentative="1">
      <w:start w:val="1"/>
      <w:numFmt w:val="bullet"/>
      <w:lvlText w:val=""/>
      <w:lvlJc w:val="left"/>
      <w:pPr>
        <w:ind w:left="6831" w:hanging="360"/>
      </w:pPr>
      <w:rPr>
        <w:rFonts w:ascii="Symbol" w:hAnsi="Symbol" w:hint="default"/>
      </w:rPr>
    </w:lvl>
    <w:lvl w:ilvl="7" w:tplc="04160003" w:tentative="1">
      <w:start w:val="1"/>
      <w:numFmt w:val="bullet"/>
      <w:lvlText w:val="o"/>
      <w:lvlJc w:val="left"/>
      <w:pPr>
        <w:ind w:left="7551" w:hanging="360"/>
      </w:pPr>
      <w:rPr>
        <w:rFonts w:ascii="Courier New" w:hAnsi="Courier New" w:cs="Courier New" w:hint="default"/>
      </w:rPr>
    </w:lvl>
    <w:lvl w:ilvl="8" w:tplc="04160005" w:tentative="1">
      <w:start w:val="1"/>
      <w:numFmt w:val="bullet"/>
      <w:lvlText w:val=""/>
      <w:lvlJc w:val="left"/>
      <w:pPr>
        <w:ind w:left="8271" w:hanging="360"/>
      </w:pPr>
      <w:rPr>
        <w:rFonts w:ascii="Wingdings" w:hAnsi="Wingdings" w:hint="default"/>
      </w:rPr>
    </w:lvl>
  </w:abstractNum>
  <w:abstractNum w:abstractNumId="43" w15:restartNumberingAfterBreak="0">
    <w:nsid w:val="6E7C50FC"/>
    <w:multiLevelType w:val="multilevel"/>
    <w:tmpl w:val="F8E4D61E"/>
    <w:lvl w:ilvl="0">
      <w:start w:val="1"/>
      <w:numFmt w:val="decimal"/>
      <w:lvlText w:val="%1."/>
      <w:lvlJc w:val="left"/>
      <w:pPr>
        <w:ind w:left="927" w:hanging="360"/>
      </w:pPr>
      <w:rPr>
        <w:u w:val="none"/>
      </w:rPr>
    </w:lvl>
    <w:lvl w:ilvl="1">
      <w:start w:val="1"/>
      <w:numFmt w:val="decimal"/>
      <w:lvlText w:val="%1.%2."/>
      <w:lvlJc w:val="left"/>
      <w:pPr>
        <w:ind w:left="1359" w:hanging="432"/>
      </w:pPr>
      <w:rPr>
        <w:b w:val="0"/>
        <w:sz w:val="20"/>
        <w:szCs w:val="20"/>
        <w:u w:val="none"/>
      </w:rPr>
    </w:lvl>
    <w:lvl w:ilvl="2">
      <w:start w:val="1"/>
      <w:numFmt w:val="decimal"/>
      <w:lvlText w:val="%1.%2.%3.."/>
      <w:lvlJc w:val="left"/>
      <w:pPr>
        <w:ind w:left="1791" w:hanging="504"/>
      </w:pPr>
      <w:rPr>
        <w:b w:val="0"/>
        <w:u w:val="none"/>
      </w:rPr>
    </w:lvl>
    <w:lvl w:ilvl="3">
      <w:start w:val="1"/>
      <w:numFmt w:val="decimal"/>
      <w:lvlText w:val="%1.%2.%3.%4."/>
      <w:lvlJc w:val="left"/>
      <w:pPr>
        <w:ind w:left="2295" w:hanging="648"/>
      </w:pPr>
      <w:rPr>
        <w:u w:val="none"/>
      </w:rPr>
    </w:lvl>
    <w:lvl w:ilvl="4">
      <w:start w:val="1"/>
      <w:numFmt w:val="decimal"/>
      <w:lvlText w:val="%1.%2.%3.%4.%5."/>
      <w:lvlJc w:val="left"/>
      <w:pPr>
        <w:ind w:left="2799" w:hanging="792"/>
      </w:pPr>
      <w:rPr>
        <w:u w:val="none"/>
      </w:rPr>
    </w:lvl>
    <w:lvl w:ilvl="5">
      <w:start w:val="1"/>
      <w:numFmt w:val="decimal"/>
      <w:lvlText w:val="%1.%2.%3.%4.%5.%6."/>
      <w:lvlJc w:val="left"/>
      <w:pPr>
        <w:ind w:left="3303" w:hanging="936"/>
      </w:pPr>
      <w:rPr>
        <w:u w:val="none"/>
      </w:rPr>
    </w:lvl>
    <w:lvl w:ilvl="6">
      <w:start w:val="1"/>
      <w:numFmt w:val="decimal"/>
      <w:lvlText w:val="%1.%2.%3.%4.%5.%6.%7."/>
      <w:lvlJc w:val="left"/>
      <w:pPr>
        <w:ind w:left="3807" w:hanging="1080"/>
      </w:pPr>
      <w:rPr>
        <w:u w:val="none"/>
      </w:rPr>
    </w:lvl>
    <w:lvl w:ilvl="7">
      <w:start w:val="1"/>
      <w:numFmt w:val="decimal"/>
      <w:lvlText w:val="%1.%2.%3.%4.%5.%6.%7.%8."/>
      <w:lvlJc w:val="left"/>
      <w:pPr>
        <w:ind w:left="4311" w:hanging="1224"/>
      </w:pPr>
      <w:rPr>
        <w:u w:val="none"/>
      </w:rPr>
    </w:lvl>
    <w:lvl w:ilvl="8">
      <w:start w:val="1"/>
      <w:numFmt w:val="decimal"/>
      <w:lvlText w:val="%1.%2.%3.%4.%5.%6.%7.%8.%9."/>
      <w:lvlJc w:val="left"/>
      <w:pPr>
        <w:ind w:left="4887" w:hanging="1440"/>
      </w:pPr>
      <w:rPr>
        <w:u w:val="none"/>
      </w:rPr>
    </w:lvl>
  </w:abstractNum>
  <w:abstractNum w:abstractNumId="44" w15:restartNumberingAfterBreak="0">
    <w:nsid w:val="6FAC5614"/>
    <w:multiLevelType w:val="hybridMultilevel"/>
    <w:tmpl w:val="E91C9148"/>
    <w:lvl w:ilvl="0" w:tplc="04160001">
      <w:start w:val="1"/>
      <w:numFmt w:val="bullet"/>
      <w:lvlText w:val=""/>
      <w:lvlJc w:val="left"/>
      <w:pPr>
        <w:ind w:left="2886" w:hanging="360"/>
      </w:pPr>
      <w:rPr>
        <w:rFonts w:ascii="Symbol" w:hAnsi="Symbol" w:hint="default"/>
      </w:rPr>
    </w:lvl>
    <w:lvl w:ilvl="1" w:tplc="04160003" w:tentative="1">
      <w:start w:val="1"/>
      <w:numFmt w:val="bullet"/>
      <w:lvlText w:val="o"/>
      <w:lvlJc w:val="left"/>
      <w:pPr>
        <w:ind w:left="3606" w:hanging="360"/>
      </w:pPr>
      <w:rPr>
        <w:rFonts w:ascii="Courier New" w:hAnsi="Courier New" w:cs="Courier New" w:hint="default"/>
      </w:rPr>
    </w:lvl>
    <w:lvl w:ilvl="2" w:tplc="04160005" w:tentative="1">
      <w:start w:val="1"/>
      <w:numFmt w:val="bullet"/>
      <w:lvlText w:val=""/>
      <w:lvlJc w:val="left"/>
      <w:pPr>
        <w:ind w:left="4326" w:hanging="360"/>
      </w:pPr>
      <w:rPr>
        <w:rFonts w:ascii="Wingdings" w:hAnsi="Wingdings" w:hint="default"/>
      </w:rPr>
    </w:lvl>
    <w:lvl w:ilvl="3" w:tplc="04160001" w:tentative="1">
      <w:start w:val="1"/>
      <w:numFmt w:val="bullet"/>
      <w:lvlText w:val=""/>
      <w:lvlJc w:val="left"/>
      <w:pPr>
        <w:ind w:left="5046" w:hanging="360"/>
      </w:pPr>
      <w:rPr>
        <w:rFonts w:ascii="Symbol" w:hAnsi="Symbol" w:hint="default"/>
      </w:rPr>
    </w:lvl>
    <w:lvl w:ilvl="4" w:tplc="04160003" w:tentative="1">
      <w:start w:val="1"/>
      <w:numFmt w:val="bullet"/>
      <w:lvlText w:val="o"/>
      <w:lvlJc w:val="left"/>
      <w:pPr>
        <w:ind w:left="5766" w:hanging="360"/>
      </w:pPr>
      <w:rPr>
        <w:rFonts w:ascii="Courier New" w:hAnsi="Courier New" w:cs="Courier New" w:hint="default"/>
      </w:rPr>
    </w:lvl>
    <w:lvl w:ilvl="5" w:tplc="04160005" w:tentative="1">
      <w:start w:val="1"/>
      <w:numFmt w:val="bullet"/>
      <w:lvlText w:val=""/>
      <w:lvlJc w:val="left"/>
      <w:pPr>
        <w:ind w:left="6486" w:hanging="360"/>
      </w:pPr>
      <w:rPr>
        <w:rFonts w:ascii="Wingdings" w:hAnsi="Wingdings" w:hint="default"/>
      </w:rPr>
    </w:lvl>
    <w:lvl w:ilvl="6" w:tplc="04160001" w:tentative="1">
      <w:start w:val="1"/>
      <w:numFmt w:val="bullet"/>
      <w:lvlText w:val=""/>
      <w:lvlJc w:val="left"/>
      <w:pPr>
        <w:ind w:left="7206" w:hanging="360"/>
      </w:pPr>
      <w:rPr>
        <w:rFonts w:ascii="Symbol" w:hAnsi="Symbol" w:hint="default"/>
      </w:rPr>
    </w:lvl>
    <w:lvl w:ilvl="7" w:tplc="04160003" w:tentative="1">
      <w:start w:val="1"/>
      <w:numFmt w:val="bullet"/>
      <w:lvlText w:val="o"/>
      <w:lvlJc w:val="left"/>
      <w:pPr>
        <w:ind w:left="7926" w:hanging="360"/>
      </w:pPr>
      <w:rPr>
        <w:rFonts w:ascii="Courier New" w:hAnsi="Courier New" w:cs="Courier New" w:hint="default"/>
      </w:rPr>
    </w:lvl>
    <w:lvl w:ilvl="8" w:tplc="04160005" w:tentative="1">
      <w:start w:val="1"/>
      <w:numFmt w:val="bullet"/>
      <w:lvlText w:val=""/>
      <w:lvlJc w:val="left"/>
      <w:pPr>
        <w:ind w:left="8646" w:hanging="360"/>
      </w:pPr>
      <w:rPr>
        <w:rFonts w:ascii="Wingdings" w:hAnsi="Wingdings" w:hint="default"/>
      </w:rPr>
    </w:lvl>
  </w:abstractNum>
  <w:abstractNum w:abstractNumId="45" w15:restartNumberingAfterBreak="0">
    <w:nsid w:val="772942C5"/>
    <w:multiLevelType w:val="multilevel"/>
    <w:tmpl w:val="AEE417E0"/>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b w:val="0"/>
      </w:rPr>
    </w:lvl>
    <w:lvl w:ilvl="2">
      <w:start w:val="1"/>
      <w:numFmt w:val="decimal"/>
      <w:pStyle w:val="Ttulo3"/>
      <w:lvlText w:val="%1.%2.%3"/>
      <w:lvlJc w:val="left"/>
      <w:pPr>
        <w:ind w:left="720" w:hanging="720"/>
      </w:pPr>
      <w:rPr>
        <w:rFonts w:hint="default"/>
        <w:b w:val="0"/>
      </w:rPr>
    </w:lvl>
    <w:lvl w:ilvl="3">
      <w:start w:val="1"/>
      <w:numFmt w:val="decimal"/>
      <w:pStyle w:val="Ttulo4"/>
      <w:lvlText w:val="%1.%2.%3.%4"/>
      <w:lvlJc w:val="left"/>
      <w:pPr>
        <w:ind w:left="864" w:hanging="864"/>
      </w:pPr>
      <w:rPr>
        <w:rFonts w:hint="default"/>
        <w:b w:val="0"/>
        <w:color w:val="auto"/>
      </w:rPr>
    </w:lvl>
    <w:lvl w:ilvl="4">
      <w:start w:val="1"/>
      <w:numFmt w:val="decimal"/>
      <w:pStyle w:val="Ttulo5"/>
      <w:lvlText w:val="%1.%2.%3.%4.%5"/>
      <w:lvlJc w:val="left"/>
      <w:pPr>
        <w:ind w:left="1008" w:hanging="1008"/>
      </w:pPr>
      <w:rPr>
        <w:rFonts w:hint="default"/>
        <w:sz w:val="24"/>
        <w:szCs w:val="24"/>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46" w15:restartNumberingAfterBreak="0">
    <w:nsid w:val="7775232C"/>
    <w:multiLevelType w:val="hybridMultilevel"/>
    <w:tmpl w:val="15641192"/>
    <w:lvl w:ilvl="0" w:tplc="04160001">
      <w:start w:val="1"/>
      <w:numFmt w:val="bullet"/>
      <w:lvlText w:val=""/>
      <w:lvlJc w:val="left"/>
      <w:pPr>
        <w:ind w:left="2886" w:hanging="360"/>
      </w:pPr>
      <w:rPr>
        <w:rFonts w:ascii="Symbol" w:hAnsi="Symbol" w:hint="default"/>
      </w:rPr>
    </w:lvl>
    <w:lvl w:ilvl="1" w:tplc="04160003" w:tentative="1">
      <w:start w:val="1"/>
      <w:numFmt w:val="bullet"/>
      <w:lvlText w:val="o"/>
      <w:lvlJc w:val="left"/>
      <w:pPr>
        <w:ind w:left="3606" w:hanging="360"/>
      </w:pPr>
      <w:rPr>
        <w:rFonts w:ascii="Courier New" w:hAnsi="Courier New" w:cs="Courier New" w:hint="default"/>
      </w:rPr>
    </w:lvl>
    <w:lvl w:ilvl="2" w:tplc="04160005" w:tentative="1">
      <w:start w:val="1"/>
      <w:numFmt w:val="bullet"/>
      <w:lvlText w:val=""/>
      <w:lvlJc w:val="left"/>
      <w:pPr>
        <w:ind w:left="4326" w:hanging="360"/>
      </w:pPr>
      <w:rPr>
        <w:rFonts w:ascii="Wingdings" w:hAnsi="Wingdings" w:hint="default"/>
      </w:rPr>
    </w:lvl>
    <w:lvl w:ilvl="3" w:tplc="04160001" w:tentative="1">
      <w:start w:val="1"/>
      <w:numFmt w:val="bullet"/>
      <w:lvlText w:val=""/>
      <w:lvlJc w:val="left"/>
      <w:pPr>
        <w:ind w:left="5046" w:hanging="360"/>
      </w:pPr>
      <w:rPr>
        <w:rFonts w:ascii="Symbol" w:hAnsi="Symbol" w:hint="default"/>
      </w:rPr>
    </w:lvl>
    <w:lvl w:ilvl="4" w:tplc="04160003" w:tentative="1">
      <w:start w:val="1"/>
      <w:numFmt w:val="bullet"/>
      <w:lvlText w:val="o"/>
      <w:lvlJc w:val="left"/>
      <w:pPr>
        <w:ind w:left="5766" w:hanging="360"/>
      </w:pPr>
      <w:rPr>
        <w:rFonts w:ascii="Courier New" w:hAnsi="Courier New" w:cs="Courier New" w:hint="default"/>
      </w:rPr>
    </w:lvl>
    <w:lvl w:ilvl="5" w:tplc="04160005" w:tentative="1">
      <w:start w:val="1"/>
      <w:numFmt w:val="bullet"/>
      <w:lvlText w:val=""/>
      <w:lvlJc w:val="left"/>
      <w:pPr>
        <w:ind w:left="6486" w:hanging="360"/>
      </w:pPr>
      <w:rPr>
        <w:rFonts w:ascii="Wingdings" w:hAnsi="Wingdings" w:hint="default"/>
      </w:rPr>
    </w:lvl>
    <w:lvl w:ilvl="6" w:tplc="04160001" w:tentative="1">
      <w:start w:val="1"/>
      <w:numFmt w:val="bullet"/>
      <w:lvlText w:val=""/>
      <w:lvlJc w:val="left"/>
      <w:pPr>
        <w:ind w:left="7206" w:hanging="360"/>
      </w:pPr>
      <w:rPr>
        <w:rFonts w:ascii="Symbol" w:hAnsi="Symbol" w:hint="default"/>
      </w:rPr>
    </w:lvl>
    <w:lvl w:ilvl="7" w:tplc="04160003" w:tentative="1">
      <w:start w:val="1"/>
      <w:numFmt w:val="bullet"/>
      <w:lvlText w:val="o"/>
      <w:lvlJc w:val="left"/>
      <w:pPr>
        <w:ind w:left="7926" w:hanging="360"/>
      </w:pPr>
      <w:rPr>
        <w:rFonts w:ascii="Courier New" w:hAnsi="Courier New" w:cs="Courier New" w:hint="default"/>
      </w:rPr>
    </w:lvl>
    <w:lvl w:ilvl="8" w:tplc="04160005" w:tentative="1">
      <w:start w:val="1"/>
      <w:numFmt w:val="bullet"/>
      <w:lvlText w:val=""/>
      <w:lvlJc w:val="left"/>
      <w:pPr>
        <w:ind w:left="8646" w:hanging="360"/>
      </w:pPr>
      <w:rPr>
        <w:rFonts w:ascii="Wingdings" w:hAnsi="Wingdings" w:hint="default"/>
      </w:rPr>
    </w:lvl>
  </w:abstractNum>
  <w:num w:numId="1" w16cid:durableId="1699623397">
    <w:abstractNumId w:val="31"/>
  </w:num>
  <w:num w:numId="2" w16cid:durableId="162933309">
    <w:abstractNumId w:val="36"/>
  </w:num>
  <w:num w:numId="3" w16cid:durableId="1385373879">
    <w:abstractNumId w:val="20"/>
  </w:num>
  <w:num w:numId="4" w16cid:durableId="407845631">
    <w:abstractNumId w:val="9"/>
  </w:num>
  <w:num w:numId="5" w16cid:durableId="1062288771">
    <w:abstractNumId w:val="27"/>
  </w:num>
  <w:num w:numId="6" w16cid:durableId="1259290251">
    <w:abstractNumId w:val="17"/>
  </w:num>
  <w:num w:numId="7" w16cid:durableId="1038244167">
    <w:abstractNumId w:val="41"/>
  </w:num>
  <w:num w:numId="8" w16cid:durableId="1326785965">
    <w:abstractNumId w:val="45"/>
  </w:num>
  <w:num w:numId="9" w16cid:durableId="613638449">
    <w:abstractNumId w:val="23"/>
  </w:num>
  <w:num w:numId="10" w16cid:durableId="1208375971">
    <w:abstractNumId w:val="22"/>
  </w:num>
  <w:num w:numId="11" w16cid:durableId="1102260159">
    <w:abstractNumId w:val="26"/>
  </w:num>
  <w:num w:numId="12" w16cid:durableId="804735517">
    <w:abstractNumId w:val="13"/>
  </w:num>
  <w:num w:numId="13" w16cid:durableId="488982282">
    <w:abstractNumId w:val="37"/>
  </w:num>
  <w:num w:numId="14" w16cid:durableId="774592734">
    <w:abstractNumId w:val="1"/>
  </w:num>
  <w:num w:numId="15" w16cid:durableId="108282742">
    <w:abstractNumId w:val="32"/>
  </w:num>
  <w:num w:numId="16" w16cid:durableId="1114325532">
    <w:abstractNumId w:val="39"/>
  </w:num>
  <w:num w:numId="17" w16cid:durableId="1644508862">
    <w:abstractNumId w:val="12"/>
  </w:num>
  <w:num w:numId="18" w16cid:durableId="117377862">
    <w:abstractNumId w:val="35"/>
  </w:num>
  <w:num w:numId="19" w16cid:durableId="1250582887">
    <w:abstractNumId w:val="14"/>
  </w:num>
  <w:num w:numId="20" w16cid:durableId="1215703789">
    <w:abstractNumId w:val="40"/>
  </w:num>
  <w:num w:numId="21" w16cid:durableId="1907373086">
    <w:abstractNumId w:val="2"/>
  </w:num>
  <w:num w:numId="22" w16cid:durableId="1123496489">
    <w:abstractNumId w:val="5"/>
  </w:num>
  <w:num w:numId="23" w16cid:durableId="1260025228">
    <w:abstractNumId w:val="29"/>
  </w:num>
  <w:num w:numId="24" w16cid:durableId="1408112601">
    <w:abstractNumId w:val="6"/>
  </w:num>
  <w:num w:numId="25" w16cid:durableId="572088018">
    <w:abstractNumId w:val="18"/>
  </w:num>
  <w:num w:numId="26" w16cid:durableId="1415468574">
    <w:abstractNumId w:val="10"/>
  </w:num>
  <w:num w:numId="27" w16cid:durableId="320042010">
    <w:abstractNumId w:val="28"/>
  </w:num>
  <w:num w:numId="28" w16cid:durableId="274868955">
    <w:abstractNumId w:val="43"/>
  </w:num>
  <w:num w:numId="29" w16cid:durableId="700857966">
    <w:abstractNumId w:val="19"/>
  </w:num>
  <w:num w:numId="30" w16cid:durableId="743524678">
    <w:abstractNumId w:val="8"/>
  </w:num>
  <w:num w:numId="31" w16cid:durableId="327096393">
    <w:abstractNumId w:val="7"/>
  </w:num>
  <w:num w:numId="32" w16cid:durableId="1187016981">
    <w:abstractNumId w:val="34"/>
  </w:num>
  <w:num w:numId="33" w16cid:durableId="1930191132">
    <w:abstractNumId w:val="25"/>
  </w:num>
  <w:num w:numId="34" w16cid:durableId="1913080530">
    <w:abstractNumId w:val="11"/>
  </w:num>
  <w:num w:numId="35" w16cid:durableId="869875606">
    <w:abstractNumId w:val="15"/>
  </w:num>
  <w:num w:numId="36" w16cid:durableId="476991000">
    <w:abstractNumId w:val="24"/>
  </w:num>
  <w:num w:numId="37" w16cid:durableId="1804301915">
    <w:abstractNumId w:val="30"/>
  </w:num>
  <w:num w:numId="38" w16cid:durableId="1761834553">
    <w:abstractNumId w:val="21"/>
  </w:num>
  <w:num w:numId="39" w16cid:durableId="1537082243">
    <w:abstractNumId w:val="44"/>
  </w:num>
  <w:num w:numId="40" w16cid:durableId="1638952026">
    <w:abstractNumId w:val="46"/>
  </w:num>
  <w:num w:numId="41" w16cid:durableId="29457402">
    <w:abstractNumId w:val="0"/>
  </w:num>
  <w:num w:numId="42" w16cid:durableId="1467700802">
    <w:abstractNumId w:val="38"/>
  </w:num>
  <w:num w:numId="43" w16cid:durableId="1481926758">
    <w:abstractNumId w:val="42"/>
  </w:num>
  <w:num w:numId="44" w16cid:durableId="1065493753">
    <w:abstractNumId w:val="4"/>
  </w:num>
  <w:num w:numId="45" w16cid:durableId="2113817845">
    <w:abstractNumId w:val="16"/>
  </w:num>
  <w:num w:numId="46" w16cid:durableId="365182435">
    <w:abstractNumId w:val="33"/>
  </w:num>
  <w:num w:numId="47" w16cid:durableId="1061514557">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85FA253"/>
    <w:rsid w:val="00000065"/>
    <w:rsid w:val="00000A70"/>
    <w:rsid w:val="00000BBE"/>
    <w:rsid w:val="00001841"/>
    <w:rsid w:val="00002D37"/>
    <w:rsid w:val="00003F33"/>
    <w:rsid w:val="00004D7D"/>
    <w:rsid w:val="0000643A"/>
    <w:rsid w:val="00006A98"/>
    <w:rsid w:val="00006BE6"/>
    <w:rsid w:val="00007512"/>
    <w:rsid w:val="00007D72"/>
    <w:rsid w:val="00012605"/>
    <w:rsid w:val="00015A96"/>
    <w:rsid w:val="00015BB8"/>
    <w:rsid w:val="00016CEF"/>
    <w:rsid w:val="00017AB1"/>
    <w:rsid w:val="000217D2"/>
    <w:rsid w:val="00021BB1"/>
    <w:rsid w:val="00022118"/>
    <w:rsid w:val="000231F1"/>
    <w:rsid w:val="00024FCA"/>
    <w:rsid w:val="00025044"/>
    <w:rsid w:val="00025960"/>
    <w:rsid w:val="00025CDA"/>
    <w:rsid w:val="0002703E"/>
    <w:rsid w:val="00027DCF"/>
    <w:rsid w:val="00030C75"/>
    <w:rsid w:val="000321D7"/>
    <w:rsid w:val="0003257B"/>
    <w:rsid w:val="00033781"/>
    <w:rsid w:val="00033C69"/>
    <w:rsid w:val="00034A11"/>
    <w:rsid w:val="00034EE4"/>
    <w:rsid w:val="0003514C"/>
    <w:rsid w:val="0003548F"/>
    <w:rsid w:val="000356DE"/>
    <w:rsid w:val="00036F08"/>
    <w:rsid w:val="00040188"/>
    <w:rsid w:val="000401FB"/>
    <w:rsid w:val="00040FB6"/>
    <w:rsid w:val="00041D71"/>
    <w:rsid w:val="00042B80"/>
    <w:rsid w:val="000431EC"/>
    <w:rsid w:val="000433F6"/>
    <w:rsid w:val="00044311"/>
    <w:rsid w:val="00045348"/>
    <w:rsid w:val="000459F5"/>
    <w:rsid w:val="00046A45"/>
    <w:rsid w:val="00046A63"/>
    <w:rsid w:val="00047FB1"/>
    <w:rsid w:val="0004E275"/>
    <w:rsid w:val="000500AE"/>
    <w:rsid w:val="00053C47"/>
    <w:rsid w:val="00053C66"/>
    <w:rsid w:val="00054EA4"/>
    <w:rsid w:val="0005523E"/>
    <w:rsid w:val="00055F6E"/>
    <w:rsid w:val="000564AB"/>
    <w:rsid w:val="00057F14"/>
    <w:rsid w:val="00060267"/>
    <w:rsid w:val="00060A5B"/>
    <w:rsid w:val="00060D21"/>
    <w:rsid w:val="000631C1"/>
    <w:rsid w:val="00066049"/>
    <w:rsid w:val="0006639E"/>
    <w:rsid w:val="00066587"/>
    <w:rsid w:val="00066BE2"/>
    <w:rsid w:val="00067BC9"/>
    <w:rsid w:val="00067EA9"/>
    <w:rsid w:val="00067FB4"/>
    <w:rsid w:val="00070114"/>
    <w:rsid w:val="00070A73"/>
    <w:rsid w:val="00070AE9"/>
    <w:rsid w:val="000719EB"/>
    <w:rsid w:val="000722ED"/>
    <w:rsid w:val="0007326D"/>
    <w:rsid w:val="00073D95"/>
    <w:rsid w:val="000748D5"/>
    <w:rsid w:val="00075AFC"/>
    <w:rsid w:val="00075E4B"/>
    <w:rsid w:val="00075E72"/>
    <w:rsid w:val="0007687A"/>
    <w:rsid w:val="00076A19"/>
    <w:rsid w:val="0008024F"/>
    <w:rsid w:val="00081F68"/>
    <w:rsid w:val="000823B6"/>
    <w:rsid w:val="000823C3"/>
    <w:rsid w:val="00083FEA"/>
    <w:rsid w:val="00084586"/>
    <w:rsid w:val="00087985"/>
    <w:rsid w:val="00090606"/>
    <w:rsid w:val="00090CCD"/>
    <w:rsid w:val="00090FE0"/>
    <w:rsid w:val="00091338"/>
    <w:rsid w:val="00091FBE"/>
    <w:rsid w:val="000934ED"/>
    <w:rsid w:val="000944B3"/>
    <w:rsid w:val="0009501B"/>
    <w:rsid w:val="000960B4"/>
    <w:rsid w:val="0009697B"/>
    <w:rsid w:val="00096E9F"/>
    <w:rsid w:val="00097D04"/>
    <w:rsid w:val="000A02CD"/>
    <w:rsid w:val="000A14B6"/>
    <w:rsid w:val="000A1AEA"/>
    <w:rsid w:val="000A240E"/>
    <w:rsid w:val="000A3FDE"/>
    <w:rsid w:val="000A489A"/>
    <w:rsid w:val="000A4C14"/>
    <w:rsid w:val="000A614B"/>
    <w:rsid w:val="000A68D4"/>
    <w:rsid w:val="000A6E05"/>
    <w:rsid w:val="000A74D4"/>
    <w:rsid w:val="000A752C"/>
    <w:rsid w:val="000A7B90"/>
    <w:rsid w:val="000B175B"/>
    <w:rsid w:val="000B2758"/>
    <w:rsid w:val="000B3C9A"/>
    <w:rsid w:val="000B49EC"/>
    <w:rsid w:val="000B4AE4"/>
    <w:rsid w:val="000B5B9B"/>
    <w:rsid w:val="000B6B1E"/>
    <w:rsid w:val="000B7298"/>
    <w:rsid w:val="000C071F"/>
    <w:rsid w:val="000C3205"/>
    <w:rsid w:val="000C3F46"/>
    <w:rsid w:val="000C4C79"/>
    <w:rsid w:val="000C7FAC"/>
    <w:rsid w:val="000C7FBE"/>
    <w:rsid w:val="000D19A1"/>
    <w:rsid w:val="000D1BE7"/>
    <w:rsid w:val="000D1E93"/>
    <w:rsid w:val="000D2C3B"/>
    <w:rsid w:val="000D2E64"/>
    <w:rsid w:val="000D31D3"/>
    <w:rsid w:val="000D3A57"/>
    <w:rsid w:val="000D4B21"/>
    <w:rsid w:val="000D503D"/>
    <w:rsid w:val="000D5123"/>
    <w:rsid w:val="000D5833"/>
    <w:rsid w:val="000D5A26"/>
    <w:rsid w:val="000E0928"/>
    <w:rsid w:val="000E227C"/>
    <w:rsid w:val="000E2853"/>
    <w:rsid w:val="000E285F"/>
    <w:rsid w:val="000E33CE"/>
    <w:rsid w:val="000E3E71"/>
    <w:rsid w:val="000E422E"/>
    <w:rsid w:val="000E45EA"/>
    <w:rsid w:val="000E4722"/>
    <w:rsid w:val="000E6D1B"/>
    <w:rsid w:val="000E77DC"/>
    <w:rsid w:val="000E7CD3"/>
    <w:rsid w:val="000F0A64"/>
    <w:rsid w:val="000F227E"/>
    <w:rsid w:val="000F4914"/>
    <w:rsid w:val="000F4ABE"/>
    <w:rsid w:val="000F4E00"/>
    <w:rsid w:val="000F509A"/>
    <w:rsid w:val="000F534D"/>
    <w:rsid w:val="000F56EC"/>
    <w:rsid w:val="000F5F87"/>
    <w:rsid w:val="0010132C"/>
    <w:rsid w:val="00102933"/>
    <w:rsid w:val="001041DD"/>
    <w:rsid w:val="001049DC"/>
    <w:rsid w:val="00105097"/>
    <w:rsid w:val="00106137"/>
    <w:rsid w:val="00107BFA"/>
    <w:rsid w:val="00110920"/>
    <w:rsid w:val="00112430"/>
    <w:rsid w:val="00112603"/>
    <w:rsid w:val="00113DD8"/>
    <w:rsid w:val="00114918"/>
    <w:rsid w:val="00114DB9"/>
    <w:rsid w:val="001154B5"/>
    <w:rsid w:val="00116043"/>
    <w:rsid w:val="001160CA"/>
    <w:rsid w:val="0011633B"/>
    <w:rsid w:val="001173E6"/>
    <w:rsid w:val="001177B3"/>
    <w:rsid w:val="001210D8"/>
    <w:rsid w:val="00122A15"/>
    <w:rsid w:val="00122F1A"/>
    <w:rsid w:val="00123738"/>
    <w:rsid w:val="00126D26"/>
    <w:rsid w:val="00127032"/>
    <w:rsid w:val="00127299"/>
    <w:rsid w:val="001273BF"/>
    <w:rsid w:val="00131601"/>
    <w:rsid w:val="001319F6"/>
    <w:rsid w:val="00131D16"/>
    <w:rsid w:val="00131DF2"/>
    <w:rsid w:val="00132A80"/>
    <w:rsid w:val="00132ECC"/>
    <w:rsid w:val="00133457"/>
    <w:rsid w:val="0013368A"/>
    <w:rsid w:val="00134739"/>
    <w:rsid w:val="00134C87"/>
    <w:rsid w:val="00134DE9"/>
    <w:rsid w:val="00134E51"/>
    <w:rsid w:val="00135668"/>
    <w:rsid w:val="00135CC2"/>
    <w:rsid w:val="00135FB8"/>
    <w:rsid w:val="001363A8"/>
    <w:rsid w:val="00140A98"/>
    <w:rsid w:val="001425A1"/>
    <w:rsid w:val="00144A2A"/>
    <w:rsid w:val="00144A73"/>
    <w:rsid w:val="00145359"/>
    <w:rsid w:val="001461BB"/>
    <w:rsid w:val="0014629E"/>
    <w:rsid w:val="0014785A"/>
    <w:rsid w:val="001479FC"/>
    <w:rsid w:val="00147FB4"/>
    <w:rsid w:val="0014F829"/>
    <w:rsid w:val="00151D05"/>
    <w:rsid w:val="00152F71"/>
    <w:rsid w:val="0015496C"/>
    <w:rsid w:val="00155FC7"/>
    <w:rsid w:val="00156332"/>
    <w:rsid w:val="00156E82"/>
    <w:rsid w:val="00157362"/>
    <w:rsid w:val="00157C0F"/>
    <w:rsid w:val="0016329B"/>
    <w:rsid w:val="0016380F"/>
    <w:rsid w:val="00163BCC"/>
    <w:rsid w:val="00163C9D"/>
    <w:rsid w:val="0016522A"/>
    <w:rsid w:val="001660D4"/>
    <w:rsid w:val="00166CCF"/>
    <w:rsid w:val="001673AE"/>
    <w:rsid w:val="00167E93"/>
    <w:rsid w:val="00171D2A"/>
    <w:rsid w:val="00171DFF"/>
    <w:rsid w:val="001723FC"/>
    <w:rsid w:val="0017265B"/>
    <w:rsid w:val="00172826"/>
    <w:rsid w:val="0017324D"/>
    <w:rsid w:val="0017406E"/>
    <w:rsid w:val="001748AD"/>
    <w:rsid w:val="00174F45"/>
    <w:rsid w:val="001757CF"/>
    <w:rsid w:val="0017665B"/>
    <w:rsid w:val="00176688"/>
    <w:rsid w:val="001800D1"/>
    <w:rsid w:val="00180CC3"/>
    <w:rsid w:val="001833A6"/>
    <w:rsid w:val="001836E9"/>
    <w:rsid w:val="00185138"/>
    <w:rsid w:val="00185A86"/>
    <w:rsid w:val="00185AF0"/>
    <w:rsid w:val="00187C3F"/>
    <w:rsid w:val="0019039B"/>
    <w:rsid w:val="0019119A"/>
    <w:rsid w:val="001937DE"/>
    <w:rsid w:val="00193DA4"/>
    <w:rsid w:val="00195C4E"/>
    <w:rsid w:val="00197207"/>
    <w:rsid w:val="001A221C"/>
    <w:rsid w:val="001A3D11"/>
    <w:rsid w:val="001A3F59"/>
    <w:rsid w:val="001A3F7E"/>
    <w:rsid w:val="001A43B1"/>
    <w:rsid w:val="001A52DF"/>
    <w:rsid w:val="001A585B"/>
    <w:rsid w:val="001A7147"/>
    <w:rsid w:val="001B1A6B"/>
    <w:rsid w:val="001B1AEE"/>
    <w:rsid w:val="001B2034"/>
    <w:rsid w:val="001B24A8"/>
    <w:rsid w:val="001B252C"/>
    <w:rsid w:val="001B2A6D"/>
    <w:rsid w:val="001B2B10"/>
    <w:rsid w:val="001B3689"/>
    <w:rsid w:val="001B3836"/>
    <w:rsid w:val="001B4638"/>
    <w:rsid w:val="001B4E70"/>
    <w:rsid w:val="001B56CC"/>
    <w:rsid w:val="001B56F5"/>
    <w:rsid w:val="001C03D3"/>
    <w:rsid w:val="001C0515"/>
    <w:rsid w:val="001C2238"/>
    <w:rsid w:val="001C3CB2"/>
    <w:rsid w:val="001C3DF5"/>
    <w:rsid w:val="001C5345"/>
    <w:rsid w:val="001C5E61"/>
    <w:rsid w:val="001C7ECD"/>
    <w:rsid w:val="001C7F87"/>
    <w:rsid w:val="001C7FFE"/>
    <w:rsid w:val="001D1741"/>
    <w:rsid w:val="001D1814"/>
    <w:rsid w:val="001D31E2"/>
    <w:rsid w:val="001D6EBD"/>
    <w:rsid w:val="001D7A07"/>
    <w:rsid w:val="001E0A59"/>
    <w:rsid w:val="001E151D"/>
    <w:rsid w:val="001E16B4"/>
    <w:rsid w:val="001E1E5A"/>
    <w:rsid w:val="001E305E"/>
    <w:rsid w:val="001E37EF"/>
    <w:rsid w:val="001E3B2E"/>
    <w:rsid w:val="001E3E7B"/>
    <w:rsid w:val="001E4B00"/>
    <w:rsid w:val="001E55D3"/>
    <w:rsid w:val="001E671F"/>
    <w:rsid w:val="001E797D"/>
    <w:rsid w:val="001F152F"/>
    <w:rsid w:val="001F187B"/>
    <w:rsid w:val="001F2F40"/>
    <w:rsid w:val="001F392A"/>
    <w:rsid w:val="001F4907"/>
    <w:rsid w:val="001F6321"/>
    <w:rsid w:val="001F6DF1"/>
    <w:rsid w:val="001F6EE6"/>
    <w:rsid w:val="001F7F91"/>
    <w:rsid w:val="0020156C"/>
    <w:rsid w:val="00201590"/>
    <w:rsid w:val="002025A4"/>
    <w:rsid w:val="00203865"/>
    <w:rsid w:val="00204B9C"/>
    <w:rsid w:val="002052EF"/>
    <w:rsid w:val="00206887"/>
    <w:rsid w:val="00207A78"/>
    <w:rsid w:val="0020FC1F"/>
    <w:rsid w:val="00210A28"/>
    <w:rsid w:val="002110AB"/>
    <w:rsid w:val="002116F6"/>
    <w:rsid w:val="0021174D"/>
    <w:rsid w:val="00212280"/>
    <w:rsid w:val="00212F7A"/>
    <w:rsid w:val="002136F6"/>
    <w:rsid w:val="00214608"/>
    <w:rsid w:val="00214C27"/>
    <w:rsid w:val="002176E2"/>
    <w:rsid w:val="00220BFA"/>
    <w:rsid w:val="00220ED4"/>
    <w:rsid w:val="002214A6"/>
    <w:rsid w:val="002216C2"/>
    <w:rsid w:val="00222E50"/>
    <w:rsid w:val="002242A1"/>
    <w:rsid w:val="002258C5"/>
    <w:rsid w:val="0022592E"/>
    <w:rsid w:val="0022618B"/>
    <w:rsid w:val="0023120A"/>
    <w:rsid w:val="00231949"/>
    <w:rsid w:val="00234238"/>
    <w:rsid w:val="00234940"/>
    <w:rsid w:val="002359B6"/>
    <w:rsid w:val="00235B4D"/>
    <w:rsid w:val="00235EC8"/>
    <w:rsid w:val="00237280"/>
    <w:rsid w:val="002372AA"/>
    <w:rsid w:val="0024059D"/>
    <w:rsid w:val="0024083E"/>
    <w:rsid w:val="00241290"/>
    <w:rsid w:val="00242228"/>
    <w:rsid w:val="0024225E"/>
    <w:rsid w:val="00244C8C"/>
    <w:rsid w:val="00244E51"/>
    <w:rsid w:val="002450DA"/>
    <w:rsid w:val="002468CA"/>
    <w:rsid w:val="00247962"/>
    <w:rsid w:val="00250EC2"/>
    <w:rsid w:val="00251086"/>
    <w:rsid w:val="002523CB"/>
    <w:rsid w:val="00255E2D"/>
    <w:rsid w:val="00257A00"/>
    <w:rsid w:val="002618C4"/>
    <w:rsid w:val="00262305"/>
    <w:rsid w:val="002626A0"/>
    <w:rsid w:val="00262E32"/>
    <w:rsid w:val="00263F40"/>
    <w:rsid w:val="0026566B"/>
    <w:rsid w:val="00265705"/>
    <w:rsid w:val="002666CB"/>
    <w:rsid w:val="002674C5"/>
    <w:rsid w:val="00270814"/>
    <w:rsid w:val="00270E0B"/>
    <w:rsid w:val="00271A6D"/>
    <w:rsid w:val="00272F8C"/>
    <w:rsid w:val="00273A9E"/>
    <w:rsid w:val="0027442E"/>
    <w:rsid w:val="002747A3"/>
    <w:rsid w:val="00275B76"/>
    <w:rsid w:val="00275D9B"/>
    <w:rsid w:val="002761B7"/>
    <w:rsid w:val="00276FAD"/>
    <w:rsid w:val="002771E6"/>
    <w:rsid w:val="00277F0A"/>
    <w:rsid w:val="00282E02"/>
    <w:rsid w:val="0028327E"/>
    <w:rsid w:val="00284044"/>
    <w:rsid w:val="002841CE"/>
    <w:rsid w:val="00284998"/>
    <w:rsid w:val="00284F5B"/>
    <w:rsid w:val="00285AF2"/>
    <w:rsid w:val="002862F1"/>
    <w:rsid w:val="00286466"/>
    <w:rsid w:val="002875E2"/>
    <w:rsid w:val="00287ACE"/>
    <w:rsid w:val="00287FB6"/>
    <w:rsid w:val="00290153"/>
    <w:rsid w:val="002911B7"/>
    <w:rsid w:val="00291DDA"/>
    <w:rsid w:val="0029290E"/>
    <w:rsid w:val="00292BFE"/>
    <w:rsid w:val="002938A6"/>
    <w:rsid w:val="0029567E"/>
    <w:rsid w:val="002963CC"/>
    <w:rsid w:val="002978FB"/>
    <w:rsid w:val="002A1492"/>
    <w:rsid w:val="002A1D47"/>
    <w:rsid w:val="002A23CB"/>
    <w:rsid w:val="002A452E"/>
    <w:rsid w:val="002A59A3"/>
    <w:rsid w:val="002A61BF"/>
    <w:rsid w:val="002A732C"/>
    <w:rsid w:val="002A7841"/>
    <w:rsid w:val="002A7EF0"/>
    <w:rsid w:val="002B1179"/>
    <w:rsid w:val="002B1CE0"/>
    <w:rsid w:val="002B29C5"/>
    <w:rsid w:val="002B2A7F"/>
    <w:rsid w:val="002B3525"/>
    <w:rsid w:val="002B3668"/>
    <w:rsid w:val="002B3A41"/>
    <w:rsid w:val="002B3DBC"/>
    <w:rsid w:val="002B5258"/>
    <w:rsid w:val="002B5930"/>
    <w:rsid w:val="002B66AB"/>
    <w:rsid w:val="002C0044"/>
    <w:rsid w:val="002C01C0"/>
    <w:rsid w:val="002C13C1"/>
    <w:rsid w:val="002C1CF0"/>
    <w:rsid w:val="002C256B"/>
    <w:rsid w:val="002C3601"/>
    <w:rsid w:val="002C3C81"/>
    <w:rsid w:val="002C5B1C"/>
    <w:rsid w:val="002C7008"/>
    <w:rsid w:val="002D04E9"/>
    <w:rsid w:val="002D1DF9"/>
    <w:rsid w:val="002D20D6"/>
    <w:rsid w:val="002D2454"/>
    <w:rsid w:val="002D26FE"/>
    <w:rsid w:val="002D3D85"/>
    <w:rsid w:val="002D425A"/>
    <w:rsid w:val="002D501F"/>
    <w:rsid w:val="002D53EF"/>
    <w:rsid w:val="002E0B9D"/>
    <w:rsid w:val="002E1E14"/>
    <w:rsid w:val="002E2E14"/>
    <w:rsid w:val="002E2EDF"/>
    <w:rsid w:val="002E3B89"/>
    <w:rsid w:val="002E42EF"/>
    <w:rsid w:val="002E5326"/>
    <w:rsid w:val="002E53F5"/>
    <w:rsid w:val="002E6E1E"/>
    <w:rsid w:val="002E77C9"/>
    <w:rsid w:val="002E7B78"/>
    <w:rsid w:val="002F0743"/>
    <w:rsid w:val="002F0763"/>
    <w:rsid w:val="002F2796"/>
    <w:rsid w:val="002F3194"/>
    <w:rsid w:val="002F5248"/>
    <w:rsid w:val="002F5684"/>
    <w:rsid w:val="002F604C"/>
    <w:rsid w:val="002F61E6"/>
    <w:rsid w:val="002F6494"/>
    <w:rsid w:val="002F6EA5"/>
    <w:rsid w:val="00300213"/>
    <w:rsid w:val="00300C9D"/>
    <w:rsid w:val="00301952"/>
    <w:rsid w:val="00303667"/>
    <w:rsid w:val="00303B90"/>
    <w:rsid w:val="00304AE3"/>
    <w:rsid w:val="003056D5"/>
    <w:rsid w:val="00305F0D"/>
    <w:rsid w:val="003072DB"/>
    <w:rsid w:val="003079B2"/>
    <w:rsid w:val="00310FA2"/>
    <w:rsid w:val="0031196B"/>
    <w:rsid w:val="00311E20"/>
    <w:rsid w:val="00313CF9"/>
    <w:rsid w:val="003149B9"/>
    <w:rsid w:val="0031518F"/>
    <w:rsid w:val="003154D1"/>
    <w:rsid w:val="003155C5"/>
    <w:rsid w:val="00316AB4"/>
    <w:rsid w:val="00322AC3"/>
    <w:rsid w:val="003246F1"/>
    <w:rsid w:val="00325F5F"/>
    <w:rsid w:val="0032626D"/>
    <w:rsid w:val="00326CF5"/>
    <w:rsid w:val="00327C05"/>
    <w:rsid w:val="00327CF9"/>
    <w:rsid w:val="00331B79"/>
    <w:rsid w:val="0033273F"/>
    <w:rsid w:val="00332873"/>
    <w:rsid w:val="00332E77"/>
    <w:rsid w:val="0033539F"/>
    <w:rsid w:val="003366EC"/>
    <w:rsid w:val="00336835"/>
    <w:rsid w:val="00337508"/>
    <w:rsid w:val="00337782"/>
    <w:rsid w:val="00337912"/>
    <w:rsid w:val="003379F3"/>
    <w:rsid w:val="0034126F"/>
    <w:rsid w:val="00343C55"/>
    <w:rsid w:val="003442F8"/>
    <w:rsid w:val="00345845"/>
    <w:rsid w:val="00345E9C"/>
    <w:rsid w:val="00346F08"/>
    <w:rsid w:val="0035254B"/>
    <w:rsid w:val="003529C2"/>
    <w:rsid w:val="00354BB2"/>
    <w:rsid w:val="00355B3B"/>
    <w:rsid w:val="00355E83"/>
    <w:rsid w:val="003577E3"/>
    <w:rsid w:val="00357E83"/>
    <w:rsid w:val="00360751"/>
    <w:rsid w:val="003609BC"/>
    <w:rsid w:val="003619EF"/>
    <w:rsid w:val="00363012"/>
    <w:rsid w:val="003631B4"/>
    <w:rsid w:val="00364016"/>
    <w:rsid w:val="00364B7D"/>
    <w:rsid w:val="00366C74"/>
    <w:rsid w:val="00366F11"/>
    <w:rsid w:val="00367734"/>
    <w:rsid w:val="00370DDC"/>
    <w:rsid w:val="00370E2C"/>
    <w:rsid w:val="003716D2"/>
    <w:rsid w:val="003716E8"/>
    <w:rsid w:val="0037194B"/>
    <w:rsid w:val="00372E87"/>
    <w:rsid w:val="00373204"/>
    <w:rsid w:val="0037378C"/>
    <w:rsid w:val="00373C2A"/>
    <w:rsid w:val="00374122"/>
    <w:rsid w:val="00376533"/>
    <w:rsid w:val="00377915"/>
    <w:rsid w:val="00377EEF"/>
    <w:rsid w:val="0038007C"/>
    <w:rsid w:val="00380452"/>
    <w:rsid w:val="00380F1B"/>
    <w:rsid w:val="00382BF9"/>
    <w:rsid w:val="0038306E"/>
    <w:rsid w:val="003839EC"/>
    <w:rsid w:val="0038415C"/>
    <w:rsid w:val="00385D19"/>
    <w:rsid w:val="00387428"/>
    <w:rsid w:val="00390F0C"/>
    <w:rsid w:val="003915A3"/>
    <w:rsid w:val="0039172F"/>
    <w:rsid w:val="0039312A"/>
    <w:rsid w:val="00393708"/>
    <w:rsid w:val="00393BC7"/>
    <w:rsid w:val="0039476D"/>
    <w:rsid w:val="003947E6"/>
    <w:rsid w:val="0039573E"/>
    <w:rsid w:val="00395E60"/>
    <w:rsid w:val="00397E0E"/>
    <w:rsid w:val="003A1558"/>
    <w:rsid w:val="003A1862"/>
    <w:rsid w:val="003A188B"/>
    <w:rsid w:val="003A222A"/>
    <w:rsid w:val="003A2A64"/>
    <w:rsid w:val="003A3704"/>
    <w:rsid w:val="003A3A78"/>
    <w:rsid w:val="003A40FD"/>
    <w:rsid w:val="003A4450"/>
    <w:rsid w:val="003A46CA"/>
    <w:rsid w:val="003A5B74"/>
    <w:rsid w:val="003B0048"/>
    <w:rsid w:val="003B10C5"/>
    <w:rsid w:val="003B232C"/>
    <w:rsid w:val="003B2764"/>
    <w:rsid w:val="003B384F"/>
    <w:rsid w:val="003B38EE"/>
    <w:rsid w:val="003B3BFC"/>
    <w:rsid w:val="003B45D1"/>
    <w:rsid w:val="003B4E04"/>
    <w:rsid w:val="003B5E00"/>
    <w:rsid w:val="003B610F"/>
    <w:rsid w:val="003B67C4"/>
    <w:rsid w:val="003B6DB7"/>
    <w:rsid w:val="003B7597"/>
    <w:rsid w:val="003B770E"/>
    <w:rsid w:val="003B7A32"/>
    <w:rsid w:val="003B7B69"/>
    <w:rsid w:val="003C11F7"/>
    <w:rsid w:val="003C217C"/>
    <w:rsid w:val="003C358A"/>
    <w:rsid w:val="003C591E"/>
    <w:rsid w:val="003C6805"/>
    <w:rsid w:val="003C716F"/>
    <w:rsid w:val="003C77AE"/>
    <w:rsid w:val="003D0402"/>
    <w:rsid w:val="003D136F"/>
    <w:rsid w:val="003D2B97"/>
    <w:rsid w:val="003D2E44"/>
    <w:rsid w:val="003D48D5"/>
    <w:rsid w:val="003D5D82"/>
    <w:rsid w:val="003D624F"/>
    <w:rsid w:val="003E08D5"/>
    <w:rsid w:val="003E2814"/>
    <w:rsid w:val="003E295B"/>
    <w:rsid w:val="003E2998"/>
    <w:rsid w:val="003E2FFC"/>
    <w:rsid w:val="003E3D6F"/>
    <w:rsid w:val="003E3DA0"/>
    <w:rsid w:val="003E45AF"/>
    <w:rsid w:val="003E46B0"/>
    <w:rsid w:val="003E56B1"/>
    <w:rsid w:val="003E5D20"/>
    <w:rsid w:val="003E6259"/>
    <w:rsid w:val="003E7C0D"/>
    <w:rsid w:val="003F0031"/>
    <w:rsid w:val="003F1EDC"/>
    <w:rsid w:val="003F1EE9"/>
    <w:rsid w:val="003F2456"/>
    <w:rsid w:val="003F2526"/>
    <w:rsid w:val="003F3154"/>
    <w:rsid w:val="003F39C1"/>
    <w:rsid w:val="003F3A98"/>
    <w:rsid w:val="003F3FDB"/>
    <w:rsid w:val="003F47D9"/>
    <w:rsid w:val="003F4B7E"/>
    <w:rsid w:val="003F5006"/>
    <w:rsid w:val="003F5F62"/>
    <w:rsid w:val="003F7EF0"/>
    <w:rsid w:val="004006EC"/>
    <w:rsid w:val="00401000"/>
    <w:rsid w:val="004018E4"/>
    <w:rsid w:val="00401CF0"/>
    <w:rsid w:val="00402F34"/>
    <w:rsid w:val="004033F7"/>
    <w:rsid w:val="00404ABC"/>
    <w:rsid w:val="0041165E"/>
    <w:rsid w:val="00411FCF"/>
    <w:rsid w:val="00413AE2"/>
    <w:rsid w:val="00413E6F"/>
    <w:rsid w:val="0042197E"/>
    <w:rsid w:val="00422182"/>
    <w:rsid w:val="00422F44"/>
    <w:rsid w:val="00423BF0"/>
    <w:rsid w:val="0042472B"/>
    <w:rsid w:val="00424B95"/>
    <w:rsid w:val="00425211"/>
    <w:rsid w:val="00427F88"/>
    <w:rsid w:val="00427F9B"/>
    <w:rsid w:val="00430362"/>
    <w:rsid w:val="004320D1"/>
    <w:rsid w:val="00432227"/>
    <w:rsid w:val="004345C0"/>
    <w:rsid w:val="0043504C"/>
    <w:rsid w:val="004366C5"/>
    <w:rsid w:val="00437507"/>
    <w:rsid w:val="004375EF"/>
    <w:rsid w:val="00437B1A"/>
    <w:rsid w:val="0044021A"/>
    <w:rsid w:val="004416F3"/>
    <w:rsid w:val="00442C0D"/>
    <w:rsid w:val="0044330C"/>
    <w:rsid w:val="0044355A"/>
    <w:rsid w:val="00444056"/>
    <w:rsid w:val="00446D52"/>
    <w:rsid w:val="00450915"/>
    <w:rsid w:val="004523B8"/>
    <w:rsid w:val="00452518"/>
    <w:rsid w:val="00452E85"/>
    <w:rsid w:val="004545F5"/>
    <w:rsid w:val="00455874"/>
    <w:rsid w:val="00455ED6"/>
    <w:rsid w:val="004576F9"/>
    <w:rsid w:val="00461234"/>
    <w:rsid w:val="00462682"/>
    <w:rsid w:val="0046398E"/>
    <w:rsid w:val="00464A15"/>
    <w:rsid w:val="0046565B"/>
    <w:rsid w:val="0046633D"/>
    <w:rsid w:val="00466A56"/>
    <w:rsid w:val="00467812"/>
    <w:rsid w:val="00470279"/>
    <w:rsid w:val="00471379"/>
    <w:rsid w:val="00471F89"/>
    <w:rsid w:val="00472626"/>
    <w:rsid w:val="0047385E"/>
    <w:rsid w:val="00474156"/>
    <w:rsid w:val="00476A02"/>
    <w:rsid w:val="004803BE"/>
    <w:rsid w:val="004815D7"/>
    <w:rsid w:val="00481CC4"/>
    <w:rsid w:val="00481D83"/>
    <w:rsid w:val="00481FE8"/>
    <w:rsid w:val="00484594"/>
    <w:rsid w:val="00484B87"/>
    <w:rsid w:val="00485C3E"/>
    <w:rsid w:val="004867D2"/>
    <w:rsid w:val="00486F12"/>
    <w:rsid w:val="00486F67"/>
    <w:rsid w:val="00487727"/>
    <w:rsid w:val="00487B33"/>
    <w:rsid w:val="0049335A"/>
    <w:rsid w:val="00495BC7"/>
    <w:rsid w:val="004972EA"/>
    <w:rsid w:val="0049781A"/>
    <w:rsid w:val="00497D51"/>
    <w:rsid w:val="004A354C"/>
    <w:rsid w:val="004A3989"/>
    <w:rsid w:val="004A3A1C"/>
    <w:rsid w:val="004A3B8F"/>
    <w:rsid w:val="004A433F"/>
    <w:rsid w:val="004A6A65"/>
    <w:rsid w:val="004A6D53"/>
    <w:rsid w:val="004A6DFD"/>
    <w:rsid w:val="004A74A4"/>
    <w:rsid w:val="004A7B0F"/>
    <w:rsid w:val="004B240A"/>
    <w:rsid w:val="004B65C2"/>
    <w:rsid w:val="004B7190"/>
    <w:rsid w:val="004C072D"/>
    <w:rsid w:val="004C147D"/>
    <w:rsid w:val="004C22D4"/>
    <w:rsid w:val="004C2DA5"/>
    <w:rsid w:val="004C2E41"/>
    <w:rsid w:val="004C312E"/>
    <w:rsid w:val="004C4EAD"/>
    <w:rsid w:val="004C5497"/>
    <w:rsid w:val="004D1542"/>
    <w:rsid w:val="004D1C64"/>
    <w:rsid w:val="004D3A66"/>
    <w:rsid w:val="004D4A86"/>
    <w:rsid w:val="004D6049"/>
    <w:rsid w:val="004D71E5"/>
    <w:rsid w:val="004E0186"/>
    <w:rsid w:val="004E08E8"/>
    <w:rsid w:val="004E0915"/>
    <w:rsid w:val="004E0ACF"/>
    <w:rsid w:val="004E1BAC"/>
    <w:rsid w:val="004E1BD4"/>
    <w:rsid w:val="004E2A75"/>
    <w:rsid w:val="004E43EC"/>
    <w:rsid w:val="004E5F01"/>
    <w:rsid w:val="004E6883"/>
    <w:rsid w:val="004E6A16"/>
    <w:rsid w:val="004E7576"/>
    <w:rsid w:val="004E7F79"/>
    <w:rsid w:val="004F03D3"/>
    <w:rsid w:val="004F0E6B"/>
    <w:rsid w:val="004F2114"/>
    <w:rsid w:val="004F2D9E"/>
    <w:rsid w:val="004F2FC0"/>
    <w:rsid w:val="004F30F2"/>
    <w:rsid w:val="004F5115"/>
    <w:rsid w:val="004F527A"/>
    <w:rsid w:val="004F57E9"/>
    <w:rsid w:val="004F65C8"/>
    <w:rsid w:val="004F78F7"/>
    <w:rsid w:val="004F7AEF"/>
    <w:rsid w:val="00500048"/>
    <w:rsid w:val="00500DC9"/>
    <w:rsid w:val="00504057"/>
    <w:rsid w:val="00504858"/>
    <w:rsid w:val="005060CF"/>
    <w:rsid w:val="00506EC8"/>
    <w:rsid w:val="005073CC"/>
    <w:rsid w:val="005073F8"/>
    <w:rsid w:val="00507FC7"/>
    <w:rsid w:val="005101B2"/>
    <w:rsid w:val="00512249"/>
    <w:rsid w:val="00514BB4"/>
    <w:rsid w:val="005150A5"/>
    <w:rsid w:val="00516718"/>
    <w:rsid w:val="005201F4"/>
    <w:rsid w:val="0052193E"/>
    <w:rsid w:val="005223A6"/>
    <w:rsid w:val="00522515"/>
    <w:rsid w:val="00522B8E"/>
    <w:rsid w:val="00524312"/>
    <w:rsid w:val="0052492C"/>
    <w:rsid w:val="00524D84"/>
    <w:rsid w:val="00527B67"/>
    <w:rsid w:val="00527B93"/>
    <w:rsid w:val="00530FA9"/>
    <w:rsid w:val="005315A5"/>
    <w:rsid w:val="00531C83"/>
    <w:rsid w:val="005321D3"/>
    <w:rsid w:val="00534492"/>
    <w:rsid w:val="005346B3"/>
    <w:rsid w:val="005365CA"/>
    <w:rsid w:val="00536F95"/>
    <w:rsid w:val="005373AD"/>
    <w:rsid w:val="00537F27"/>
    <w:rsid w:val="00540327"/>
    <w:rsid w:val="00540AB2"/>
    <w:rsid w:val="0054269A"/>
    <w:rsid w:val="0054282A"/>
    <w:rsid w:val="0054477C"/>
    <w:rsid w:val="00547CAF"/>
    <w:rsid w:val="005515FC"/>
    <w:rsid w:val="005520F5"/>
    <w:rsid w:val="00555469"/>
    <w:rsid w:val="00556EDB"/>
    <w:rsid w:val="005575F8"/>
    <w:rsid w:val="005601BD"/>
    <w:rsid w:val="00560DA5"/>
    <w:rsid w:val="0056247B"/>
    <w:rsid w:val="00562A5A"/>
    <w:rsid w:val="0056416C"/>
    <w:rsid w:val="0056491F"/>
    <w:rsid w:val="00564948"/>
    <w:rsid w:val="0056565E"/>
    <w:rsid w:val="0056628F"/>
    <w:rsid w:val="00566A75"/>
    <w:rsid w:val="0057009D"/>
    <w:rsid w:val="00570EB5"/>
    <w:rsid w:val="00570EEA"/>
    <w:rsid w:val="00571DD8"/>
    <w:rsid w:val="00571EF2"/>
    <w:rsid w:val="00573470"/>
    <w:rsid w:val="00574164"/>
    <w:rsid w:val="00575669"/>
    <w:rsid w:val="00575B5D"/>
    <w:rsid w:val="00577FB2"/>
    <w:rsid w:val="005808F6"/>
    <w:rsid w:val="005811E6"/>
    <w:rsid w:val="00582685"/>
    <w:rsid w:val="00583472"/>
    <w:rsid w:val="0058387C"/>
    <w:rsid w:val="0058418D"/>
    <w:rsid w:val="005842F8"/>
    <w:rsid w:val="00584EE6"/>
    <w:rsid w:val="00587895"/>
    <w:rsid w:val="00587AE4"/>
    <w:rsid w:val="005898C6"/>
    <w:rsid w:val="00590392"/>
    <w:rsid w:val="005906B3"/>
    <w:rsid w:val="00591468"/>
    <w:rsid w:val="00592B01"/>
    <w:rsid w:val="00593B72"/>
    <w:rsid w:val="0059627C"/>
    <w:rsid w:val="0059680C"/>
    <w:rsid w:val="005A16B0"/>
    <w:rsid w:val="005A34FE"/>
    <w:rsid w:val="005A4587"/>
    <w:rsid w:val="005A52E6"/>
    <w:rsid w:val="005A60A9"/>
    <w:rsid w:val="005A6217"/>
    <w:rsid w:val="005A6A5A"/>
    <w:rsid w:val="005B03EC"/>
    <w:rsid w:val="005B1A7D"/>
    <w:rsid w:val="005B2065"/>
    <w:rsid w:val="005B20B9"/>
    <w:rsid w:val="005B20C5"/>
    <w:rsid w:val="005B4978"/>
    <w:rsid w:val="005B4AAE"/>
    <w:rsid w:val="005B4ECE"/>
    <w:rsid w:val="005B61D8"/>
    <w:rsid w:val="005B6840"/>
    <w:rsid w:val="005B6A67"/>
    <w:rsid w:val="005C2092"/>
    <w:rsid w:val="005C4A8A"/>
    <w:rsid w:val="005C6BEC"/>
    <w:rsid w:val="005D09EB"/>
    <w:rsid w:val="005D5470"/>
    <w:rsid w:val="005D6CF1"/>
    <w:rsid w:val="005D787A"/>
    <w:rsid w:val="005E239D"/>
    <w:rsid w:val="005E2CB5"/>
    <w:rsid w:val="005E41F4"/>
    <w:rsid w:val="005E5426"/>
    <w:rsid w:val="005E5A07"/>
    <w:rsid w:val="005E5E36"/>
    <w:rsid w:val="005E5FA1"/>
    <w:rsid w:val="005E6392"/>
    <w:rsid w:val="005E6A53"/>
    <w:rsid w:val="005E6B29"/>
    <w:rsid w:val="005F041B"/>
    <w:rsid w:val="005F0B26"/>
    <w:rsid w:val="005F125C"/>
    <w:rsid w:val="005F1BB4"/>
    <w:rsid w:val="005F1BE0"/>
    <w:rsid w:val="005F1E0E"/>
    <w:rsid w:val="005F238C"/>
    <w:rsid w:val="005F2C31"/>
    <w:rsid w:val="005F33E2"/>
    <w:rsid w:val="005F4ECA"/>
    <w:rsid w:val="005F7157"/>
    <w:rsid w:val="005F7BEC"/>
    <w:rsid w:val="00600C72"/>
    <w:rsid w:val="0060184C"/>
    <w:rsid w:val="00601C69"/>
    <w:rsid w:val="0060234A"/>
    <w:rsid w:val="0060246E"/>
    <w:rsid w:val="00604BA5"/>
    <w:rsid w:val="00604F9F"/>
    <w:rsid w:val="0060615E"/>
    <w:rsid w:val="00606D17"/>
    <w:rsid w:val="00607C26"/>
    <w:rsid w:val="00610C0A"/>
    <w:rsid w:val="00610F23"/>
    <w:rsid w:val="006120F3"/>
    <w:rsid w:val="00614718"/>
    <w:rsid w:val="00614DED"/>
    <w:rsid w:val="00614F9F"/>
    <w:rsid w:val="006158CD"/>
    <w:rsid w:val="00615C12"/>
    <w:rsid w:val="00616DFD"/>
    <w:rsid w:val="0061738C"/>
    <w:rsid w:val="00617740"/>
    <w:rsid w:val="0061781C"/>
    <w:rsid w:val="00620E55"/>
    <w:rsid w:val="006214C5"/>
    <w:rsid w:val="00622C44"/>
    <w:rsid w:val="00623069"/>
    <w:rsid w:val="006236C0"/>
    <w:rsid w:val="00624FD5"/>
    <w:rsid w:val="00626299"/>
    <w:rsid w:val="00630D5F"/>
    <w:rsid w:val="00631526"/>
    <w:rsid w:val="00631E6E"/>
    <w:rsid w:val="006323A5"/>
    <w:rsid w:val="006337A0"/>
    <w:rsid w:val="00633BCB"/>
    <w:rsid w:val="00634B44"/>
    <w:rsid w:val="0063588C"/>
    <w:rsid w:val="00640D16"/>
    <w:rsid w:val="006419AD"/>
    <w:rsid w:val="0064226D"/>
    <w:rsid w:val="00643AFF"/>
    <w:rsid w:val="00644429"/>
    <w:rsid w:val="00644F6B"/>
    <w:rsid w:val="00647968"/>
    <w:rsid w:val="00650A23"/>
    <w:rsid w:val="006510F3"/>
    <w:rsid w:val="00651A80"/>
    <w:rsid w:val="006521AC"/>
    <w:rsid w:val="006529B4"/>
    <w:rsid w:val="00652A3F"/>
    <w:rsid w:val="00653170"/>
    <w:rsid w:val="00653B52"/>
    <w:rsid w:val="0065616B"/>
    <w:rsid w:val="00656F29"/>
    <w:rsid w:val="006600F0"/>
    <w:rsid w:val="00660241"/>
    <w:rsid w:val="006609AD"/>
    <w:rsid w:val="00661C3C"/>
    <w:rsid w:val="00662817"/>
    <w:rsid w:val="00662A93"/>
    <w:rsid w:val="00662BC3"/>
    <w:rsid w:val="00663265"/>
    <w:rsid w:val="006633D9"/>
    <w:rsid w:val="00663D64"/>
    <w:rsid w:val="00663FC5"/>
    <w:rsid w:val="00664858"/>
    <w:rsid w:val="00665BBB"/>
    <w:rsid w:val="00665E6A"/>
    <w:rsid w:val="0066671E"/>
    <w:rsid w:val="0067103F"/>
    <w:rsid w:val="0067219E"/>
    <w:rsid w:val="006722A1"/>
    <w:rsid w:val="006728B9"/>
    <w:rsid w:val="00674439"/>
    <w:rsid w:val="0067532E"/>
    <w:rsid w:val="00675D5C"/>
    <w:rsid w:val="006760C7"/>
    <w:rsid w:val="00676100"/>
    <w:rsid w:val="00678658"/>
    <w:rsid w:val="0068019D"/>
    <w:rsid w:val="006805E5"/>
    <w:rsid w:val="00681952"/>
    <w:rsid w:val="006837A7"/>
    <w:rsid w:val="006851FF"/>
    <w:rsid w:val="006852F5"/>
    <w:rsid w:val="006854FF"/>
    <w:rsid w:val="00687191"/>
    <w:rsid w:val="0069060A"/>
    <w:rsid w:val="00690F54"/>
    <w:rsid w:val="00693ADB"/>
    <w:rsid w:val="00693F66"/>
    <w:rsid w:val="00696C43"/>
    <w:rsid w:val="00696D44"/>
    <w:rsid w:val="0069704F"/>
    <w:rsid w:val="0069755F"/>
    <w:rsid w:val="0069770F"/>
    <w:rsid w:val="0069778A"/>
    <w:rsid w:val="006A06BD"/>
    <w:rsid w:val="006A09EE"/>
    <w:rsid w:val="006A0BEE"/>
    <w:rsid w:val="006A0EBB"/>
    <w:rsid w:val="006A1352"/>
    <w:rsid w:val="006A1B1F"/>
    <w:rsid w:val="006A1EF0"/>
    <w:rsid w:val="006A258E"/>
    <w:rsid w:val="006A273E"/>
    <w:rsid w:val="006A3316"/>
    <w:rsid w:val="006A4B75"/>
    <w:rsid w:val="006A6689"/>
    <w:rsid w:val="006A7E84"/>
    <w:rsid w:val="006B0712"/>
    <w:rsid w:val="006B092B"/>
    <w:rsid w:val="006B1262"/>
    <w:rsid w:val="006B19BF"/>
    <w:rsid w:val="006B20E3"/>
    <w:rsid w:val="006B2603"/>
    <w:rsid w:val="006B2A6E"/>
    <w:rsid w:val="006B2FD8"/>
    <w:rsid w:val="006B313A"/>
    <w:rsid w:val="006B4368"/>
    <w:rsid w:val="006B451B"/>
    <w:rsid w:val="006B49F4"/>
    <w:rsid w:val="006B5CF1"/>
    <w:rsid w:val="006B731D"/>
    <w:rsid w:val="006C2AE7"/>
    <w:rsid w:val="006C301C"/>
    <w:rsid w:val="006C354B"/>
    <w:rsid w:val="006C4106"/>
    <w:rsid w:val="006C47DB"/>
    <w:rsid w:val="006C4A0A"/>
    <w:rsid w:val="006C6296"/>
    <w:rsid w:val="006C7407"/>
    <w:rsid w:val="006D1F41"/>
    <w:rsid w:val="006D254C"/>
    <w:rsid w:val="006D3683"/>
    <w:rsid w:val="006D43ED"/>
    <w:rsid w:val="006D4DA7"/>
    <w:rsid w:val="006D77E6"/>
    <w:rsid w:val="006E1E46"/>
    <w:rsid w:val="006E2BEC"/>
    <w:rsid w:val="006E39A3"/>
    <w:rsid w:val="006E3F47"/>
    <w:rsid w:val="006E3FE5"/>
    <w:rsid w:val="006E46D7"/>
    <w:rsid w:val="006E49E9"/>
    <w:rsid w:val="006E5A19"/>
    <w:rsid w:val="006E5F81"/>
    <w:rsid w:val="006F060C"/>
    <w:rsid w:val="006F1529"/>
    <w:rsid w:val="006F1D41"/>
    <w:rsid w:val="006F2461"/>
    <w:rsid w:val="006F2B6F"/>
    <w:rsid w:val="006F4A6D"/>
    <w:rsid w:val="006F53E5"/>
    <w:rsid w:val="006F6058"/>
    <w:rsid w:val="006F6418"/>
    <w:rsid w:val="006F7781"/>
    <w:rsid w:val="00701940"/>
    <w:rsid w:val="00702431"/>
    <w:rsid w:val="00702E83"/>
    <w:rsid w:val="007033FD"/>
    <w:rsid w:val="00705071"/>
    <w:rsid w:val="007057A7"/>
    <w:rsid w:val="007059D3"/>
    <w:rsid w:val="00705CDE"/>
    <w:rsid w:val="007061FD"/>
    <w:rsid w:val="00706EBE"/>
    <w:rsid w:val="0070731C"/>
    <w:rsid w:val="007107E3"/>
    <w:rsid w:val="00710BD4"/>
    <w:rsid w:val="00711D16"/>
    <w:rsid w:val="007123A0"/>
    <w:rsid w:val="00713909"/>
    <w:rsid w:val="00714EB1"/>
    <w:rsid w:val="00715CA0"/>
    <w:rsid w:val="00717BF2"/>
    <w:rsid w:val="00717D09"/>
    <w:rsid w:val="00721133"/>
    <w:rsid w:val="00721330"/>
    <w:rsid w:val="007217D7"/>
    <w:rsid w:val="00721FBC"/>
    <w:rsid w:val="00722C31"/>
    <w:rsid w:val="00723A02"/>
    <w:rsid w:val="00725158"/>
    <w:rsid w:val="00725229"/>
    <w:rsid w:val="007263E7"/>
    <w:rsid w:val="00726524"/>
    <w:rsid w:val="007278B9"/>
    <w:rsid w:val="00730B2A"/>
    <w:rsid w:val="00731047"/>
    <w:rsid w:val="007314C6"/>
    <w:rsid w:val="00732A5A"/>
    <w:rsid w:val="007330E5"/>
    <w:rsid w:val="00733679"/>
    <w:rsid w:val="00735279"/>
    <w:rsid w:val="007356C0"/>
    <w:rsid w:val="00736A1B"/>
    <w:rsid w:val="00737B19"/>
    <w:rsid w:val="00743073"/>
    <w:rsid w:val="00744671"/>
    <w:rsid w:val="0074691D"/>
    <w:rsid w:val="00746977"/>
    <w:rsid w:val="00746B46"/>
    <w:rsid w:val="00747155"/>
    <w:rsid w:val="00747705"/>
    <w:rsid w:val="00753CB6"/>
    <w:rsid w:val="00754EC2"/>
    <w:rsid w:val="00755A45"/>
    <w:rsid w:val="00755A83"/>
    <w:rsid w:val="00755CB5"/>
    <w:rsid w:val="00756B55"/>
    <w:rsid w:val="00757186"/>
    <w:rsid w:val="00757A6B"/>
    <w:rsid w:val="00757E87"/>
    <w:rsid w:val="00760B2C"/>
    <w:rsid w:val="00760C50"/>
    <w:rsid w:val="007619F0"/>
    <w:rsid w:val="00761D5E"/>
    <w:rsid w:val="0076206D"/>
    <w:rsid w:val="00762DFF"/>
    <w:rsid w:val="00762E6B"/>
    <w:rsid w:val="00762F95"/>
    <w:rsid w:val="007636E7"/>
    <w:rsid w:val="00764232"/>
    <w:rsid w:val="0076500B"/>
    <w:rsid w:val="007656CD"/>
    <w:rsid w:val="00766683"/>
    <w:rsid w:val="00767301"/>
    <w:rsid w:val="00770267"/>
    <w:rsid w:val="00770C69"/>
    <w:rsid w:val="00770F65"/>
    <w:rsid w:val="00772A13"/>
    <w:rsid w:val="00774CE3"/>
    <w:rsid w:val="0077710C"/>
    <w:rsid w:val="00781305"/>
    <w:rsid w:val="007814C6"/>
    <w:rsid w:val="00782E15"/>
    <w:rsid w:val="007831DC"/>
    <w:rsid w:val="00783C07"/>
    <w:rsid w:val="00783C18"/>
    <w:rsid w:val="0078565B"/>
    <w:rsid w:val="00786C85"/>
    <w:rsid w:val="00786D51"/>
    <w:rsid w:val="0079070A"/>
    <w:rsid w:val="00790F15"/>
    <w:rsid w:val="00792C28"/>
    <w:rsid w:val="00792CE3"/>
    <w:rsid w:val="00793CC5"/>
    <w:rsid w:val="00794769"/>
    <w:rsid w:val="00795D17"/>
    <w:rsid w:val="007A2383"/>
    <w:rsid w:val="007A2BFF"/>
    <w:rsid w:val="007A3607"/>
    <w:rsid w:val="007A3A2F"/>
    <w:rsid w:val="007A4370"/>
    <w:rsid w:val="007A4596"/>
    <w:rsid w:val="007A5243"/>
    <w:rsid w:val="007A5264"/>
    <w:rsid w:val="007A5AFF"/>
    <w:rsid w:val="007A6132"/>
    <w:rsid w:val="007A631E"/>
    <w:rsid w:val="007A74AC"/>
    <w:rsid w:val="007A797D"/>
    <w:rsid w:val="007B0657"/>
    <w:rsid w:val="007B0D8E"/>
    <w:rsid w:val="007B131B"/>
    <w:rsid w:val="007B1BAB"/>
    <w:rsid w:val="007B21CF"/>
    <w:rsid w:val="007B2CE4"/>
    <w:rsid w:val="007B3674"/>
    <w:rsid w:val="007B36FB"/>
    <w:rsid w:val="007B4308"/>
    <w:rsid w:val="007B48D0"/>
    <w:rsid w:val="007B4B6C"/>
    <w:rsid w:val="007B60B9"/>
    <w:rsid w:val="007B6C75"/>
    <w:rsid w:val="007C00AB"/>
    <w:rsid w:val="007C0350"/>
    <w:rsid w:val="007C0640"/>
    <w:rsid w:val="007C17B8"/>
    <w:rsid w:val="007C46C3"/>
    <w:rsid w:val="007C7802"/>
    <w:rsid w:val="007D1E05"/>
    <w:rsid w:val="007D23B5"/>
    <w:rsid w:val="007D25A7"/>
    <w:rsid w:val="007D3EE7"/>
    <w:rsid w:val="007D454B"/>
    <w:rsid w:val="007D56BE"/>
    <w:rsid w:val="007D57D5"/>
    <w:rsid w:val="007D78C7"/>
    <w:rsid w:val="007E05E8"/>
    <w:rsid w:val="007E078F"/>
    <w:rsid w:val="007E2323"/>
    <w:rsid w:val="007E3816"/>
    <w:rsid w:val="007E47D2"/>
    <w:rsid w:val="007E60B9"/>
    <w:rsid w:val="007E794A"/>
    <w:rsid w:val="007F0ED6"/>
    <w:rsid w:val="007F210B"/>
    <w:rsid w:val="007F25F4"/>
    <w:rsid w:val="007F4756"/>
    <w:rsid w:val="007F511A"/>
    <w:rsid w:val="007F52C3"/>
    <w:rsid w:val="007F57B7"/>
    <w:rsid w:val="007F6486"/>
    <w:rsid w:val="007F6542"/>
    <w:rsid w:val="007F6A06"/>
    <w:rsid w:val="00800FD0"/>
    <w:rsid w:val="00802A41"/>
    <w:rsid w:val="00802D44"/>
    <w:rsid w:val="00803DB0"/>
    <w:rsid w:val="00804C62"/>
    <w:rsid w:val="00805BFA"/>
    <w:rsid w:val="00805EEA"/>
    <w:rsid w:val="0080684D"/>
    <w:rsid w:val="00807A44"/>
    <w:rsid w:val="00810D76"/>
    <w:rsid w:val="00813F22"/>
    <w:rsid w:val="00814A1A"/>
    <w:rsid w:val="00814E85"/>
    <w:rsid w:val="00816272"/>
    <w:rsid w:val="0081701A"/>
    <w:rsid w:val="008171FB"/>
    <w:rsid w:val="00817A00"/>
    <w:rsid w:val="00817CC8"/>
    <w:rsid w:val="008201BC"/>
    <w:rsid w:val="008202CD"/>
    <w:rsid w:val="008205B2"/>
    <w:rsid w:val="008206FC"/>
    <w:rsid w:val="008207BB"/>
    <w:rsid w:val="0082139E"/>
    <w:rsid w:val="00821DC7"/>
    <w:rsid w:val="00821FB0"/>
    <w:rsid w:val="00822F46"/>
    <w:rsid w:val="00823FD9"/>
    <w:rsid w:val="00825B89"/>
    <w:rsid w:val="00825E7A"/>
    <w:rsid w:val="008274F8"/>
    <w:rsid w:val="00827730"/>
    <w:rsid w:val="0082798A"/>
    <w:rsid w:val="00827D04"/>
    <w:rsid w:val="00831156"/>
    <w:rsid w:val="0083192E"/>
    <w:rsid w:val="00832E88"/>
    <w:rsid w:val="00834581"/>
    <w:rsid w:val="00836550"/>
    <w:rsid w:val="00837806"/>
    <w:rsid w:val="0083799C"/>
    <w:rsid w:val="00837BA5"/>
    <w:rsid w:val="0084133D"/>
    <w:rsid w:val="008415F0"/>
    <w:rsid w:val="008425A2"/>
    <w:rsid w:val="00842C15"/>
    <w:rsid w:val="0084308B"/>
    <w:rsid w:val="0084557A"/>
    <w:rsid w:val="008465EC"/>
    <w:rsid w:val="00846617"/>
    <w:rsid w:val="00846BF8"/>
    <w:rsid w:val="00847268"/>
    <w:rsid w:val="00850FB2"/>
    <w:rsid w:val="008514B8"/>
    <w:rsid w:val="00851529"/>
    <w:rsid w:val="0085159D"/>
    <w:rsid w:val="00851A3A"/>
    <w:rsid w:val="00851B94"/>
    <w:rsid w:val="00851CAB"/>
    <w:rsid w:val="00852F6B"/>
    <w:rsid w:val="00855D2F"/>
    <w:rsid w:val="008561CC"/>
    <w:rsid w:val="0085623C"/>
    <w:rsid w:val="008615D3"/>
    <w:rsid w:val="00861B8C"/>
    <w:rsid w:val="00862FF6"/>
    <w:rsid w:val="00863722"/>
    <w:rsid w:val="00864CE7"/>
    <w:rsid w:val="00864D17"/>
    <w:rsid w:val="00864D94"/>
    <w:rsid w:val="00865120"/>
    <w:rsid w:val="008652FA"/>
    <w:rsid w:val="00866279"/>
    <w:rsid w:val="00870849"/>
    <w:rsid w:val="00870B0E"/>
    <w:rsid w:val="00871720"/>
    <w:rsid w:val="008729E8"/>
    <w:rsid w:val="0087427B"/>
    <w:rsid w:val="0087492B"/>
    <w:rsid w:val="00876048"/>
    <w:rsid w:val="00876DAE"/>
    <w:rsid w:val="008776B2"/>
    <w:rsid w:val="00877FCF"/>
    <w:rsid w:val="00880818"/>
    <w:rsid w:val="00881B74"/>
    <w:rsid w:val="00882CBB"/>
    <w:rsid w:val="00883604"/>
    <w:rsid w:val="008871BC"/>
    <w:rsid w:val="008873E9"/>
    <w:rsid w:val="008904AE"/>
    <w:rsid w:val="0089052F"/>
    <w:rsid w:val="00891197"/>
    <w:rsid w:val="00892306"/>
    <w:rsid w:val="00894FF6"/>
    <w:rsid w:val="008951F6"/>
    <w:rsid w:val="008957FE"/>
    <w:rsid w:val="00895E8D"/>
    <w:rsid w:val="00896391"/>
    <w:rsid w:val="008968F6"/>
    <w:rsid w:val="008977FE"/>
    <w:rsid w:val="008A115D"/>
    <w:rsid w:val="008A1449"/>
    <w:rsid w:val="008A2B80"/>
    <w:rsid w:val="008A36D7"/>
    <w:rsid w:val="008A3F96"/>
    <w:rsid w:val="008A459F"/>
    <w:rsid w:val="008A51CE"/>
    <w:rsid w:val="008A57C3"/>
    <w:rsid w:val="008A7CFC"/>
    <w:rsid w:val="008B031A"/>
    <w:rsid w:val="008B3094"/>
    <w:rsid w:val="008B5D2F"/>
    <w:rsid w:val="008B6E60"/>
    <w:rsid w:val="008B75C1"/>
    <w:rsid w:val="008B7F9F"/>
    <w:rsid w:val="008C14FB"/>
    <w:rsid w:val="008C1DD0"/>
    <w:rsid w:val="008C2AA3"/>
    <w:rsid w:val="008C2D61"/>
    <w:rsid w:val="008C5598"/>
    <w:rsid w:val="008C7483"/>
    <w:rsid w:val="008C7B61"/>
    <w:rsid w:val="008D08E4"/>
    <w:rsid w:val="008D16BB"/>
    <w:rsid w:val="008D1EA7"/>
    <w:rsid w:val="008D300A"/>
    <w:rsid w:val="008D3463"/>
    <w:rsid w:val="008D3581"/>
    <w:rsid w:val="008D395C"/>
    <w:rsid w:val="008D422D"/>
    <w:rsid w:val="008D44CA"/>
    <w:rsid w:val="008D56C7"/>
    <w:rsid w:val="008D6D0E"/>
    <w:rsid w:val="008D7708"/>
    <w:rsid w:val="008D77ED"/>
    <w:rsid w:val="008D7B76"/>
    <w:rsid w:val="008E1C6E"/>
    <w:rsid w:val="008E2CE9"/>
    <w:rsid w:val="008E4F91"/>
    <w:rsid w:val="008E5D63"/>
    <w:rsid w:val="008E5D8E"/>
    <w:rsid w:val="008E738E"/>
    <w:rsid w:val="008F01E0"/>
    <w:rsid w:val="008F06F4"/>
    <w:rsid w:val="008F1EAA"/>
    <w:rsid w:val="008F2EA3"/>
    <w:rsid w:val="008F33B0"/>
    <w:rsid w:val="008F3924"/>
    <w:rsid w:val="008F4BC5"/>
    <w:rsid w:val="008F541D"/>
    <w:rsid w:val="008F5C53"/>
    <w:rsid w:val="008F5E72"/>
    <w:rsid w:val="008F6B85"/>
    <w:rsid w:val="008F6D47"/>
    <w:rsid w:val="00900961"/>
    <w:rsid w:val="00900EA2"/>
    <w:rsid w:val="00901202"/>
    <w:rsid w:val="009020D4"/>
    <w:rsid w:val="009029D8"/>
    <w:rsid w:val="009029DB"/>
    <w:rsid w:val="00902F98"/>
    <w:rsid w:val="0090319E"/>
    <w:rsid w:val="0090509C"/>
    <w:rsid w:val="009068F4"/>
    <w:rsid w:val="00910FC5"/>
    <w:rsid w:val="0091211B"/>
    <w:rsid w:val="00912BDB"/>
    <w:rsid w:val="00914ADF"/>
    <w:rsid w:val="0091598D"/>
    <w:rsid w:val="00915D47"/>
    <w:rsid w:val="0091655F"/>
    <w:rsid w:val="0091761E"/>
    <w:rsid w:val="00917BE3"/>
    <w:rsid w:val="00921019"/>
    <w:rsid w:val="00921551"/>
    <w:rsid w:val="00922D51"/>
    <w:rsid w:val="0092528C"/>
    <w:rsid w:val="00926754"/>
    <w:rsid w:val="00927060"/>
    <w:rsid w:val="00927FC4"/>
    <w:rsid w:val="0093028B"/>
    <w:rsid w:val="009305A3"/>
    <w:rsid w:val="009309A5"/>
    <w:rsid w:val="00930B1F"/>
    <w:rsid w:val="0093142A"/>
    <w:rsid w:val="00932482"/>
    <w:rsid w:val="00932C08"/>
    <w:rsid w:val="00932FF0"/>
    <w:rsid w:val="00933ECE"/>
    <w:rsid w:val="00933ED6"/>
    <w:rsid w:val="00934E5A"/>
    <w:rsid w:val="0093AFF7"/>
    <w:rsid w:val="009401B4"/>
    <w:rsid w:val="00942B05"/>
    <w:rsid w:val="0094308E"/>
    <w:rsid w:val="0094314A"/>
    <w:rsid w:val="009431B7"/>
    <w:rsid w:val="00945667"/>
    <w:rsid w:val="00945BB7"/>
    <w:rsid w:val="00946314"/>
    <w:rsid w:val="00946613"/>
    <w:rsid w:val="009469A3"/>
    <w:rsid w:val="00946CAE"/>
    <w:rsid w:val="00947113"/>
    <w:rsid w:val="009501E4"/>
    <w:rsid w:val="0095086F"/>
    <w:rsid w:val="00950AB4"/>
    <w:rsid w:val="00950B01"/>
    <w:rsid w:val="00950C5C"/>
    <w:rsid w:val="00950E65"/>
    <w:rsid w:val="009511C3"/>
    <w:rsid w:val="00951279"/>
    <w:rsid w:val="009524AA"/>
    <w:rsid w:val="0095253D"/>
    <w:rsid w:val="0095297C"/>
    <w:rsid w:val="009533E8"/>
    <w:rsid w:val="0095346D"/>
    <w:rsid w:val="009534DA"/>
    <w:rsid w:val="00953C17"/>
    <w:rsid w:val="0095500B"/>
    <w:rsid w:val="00955676"/>
    <w:rsid w:val="00955B0C"/>
    <w:rsid w:val="00955D12"/>
    <w:rsid w:val="00955D21"/>
    <w:rsid w:val="00956CC2"/>
    <w:rsid w:val="0095767D"/>
    <w:rsid w:val="0095796C"/>
    <w:rsid w:val="00960DDE"/>
    <w:rsid w:val="00960ED0"/>
    <w:rsid w:val="00961B1F"/>
    <w:rsid w:val="00962438"/>
    <w:rsid w:val="00962A50"/>
    <w:rsid w:val="00963DBB"/>
    <w:rsid w:val="00964386"/>
    <w:rsid w:val="0096619F"/>
    <w:rsid w:val="009701F2"/>
    <w:rsid w:val="00971002"/>
    <w:rsid w:val="00971187"/>
    <w:rsid w:val="009716E3"/>
    <w:rsid w:val="00971FC7"/>
    <w:rsid w:val="009735CB"/>
    <w:rsid w:val="0097399C"/>
    <w:rsid w:val="00973C4E"/>
    <w:rsid w:val="00974094"/>
    <w:rsid w:val="0097557B"/>
    <w:rsid w:val="009756BF"/>
    <w:rsid w:val="009773DF"/>
    <w:rsid w:val="009779F6"/>
    <w:rsid w:val="0097E374"/>
    <w:rsid w:val="0098001D"/>
    <w:rsid w:val="009801D1"/>
    <w:rsid w:val="0098026F"/>
    <w:rsid w:val="009837F2"/>
    <w:rsid w:val="00983891"/>
    <w:rsid w:val="009845EC"/>
    <w:rsid w:val="0098584A"/>
    <w:rsid w:val="00986110"/>
    <w:rsid w:val="00987137"/>
    <w:rsid w:val="00990CED"/>
    <w:rsid w:val="0099283F"/>
    <w:rsid w:val="00993BE7"/>
    <w:rsid w:val="00993F20"/>
    <w:rsid w:val="00997343"/>
    <w:rsid w:val="00997513"/>
    <w:rsid w:val="009A030B"/>
    <w:rsid w:val="009A1228"/>
    <w:rsid w:val="009A273A"/>
    <w:rsid w:val="009A2A62"/>
    <w:rsid w:val="009A2D44"/>
    <w:rsid w:val="009A3977"/>
    <w:rsid w:val="009A3CEC"/>
    <w:rsid w:val="009A4613"/>
    <w:rsid w:val="009A46E0"/>
    <w:rsid w:val="009A4C70"/>
    <w:rsid w:val="009A6084"/>
    <w:rsid w:val="009A6D66"/>
    <w:rsid w:val="009B0370"/>
    <w:rsid w:val="009B2D88"/>
    <w:rsid w:val="009B451B"/>
    <w:rsid w:val="009B4CDE"/>
    <w:rsid w:val="009B5375"/>
    <w:rsid w:val="009B548F"/>
    <w:rsid w:val="009B5F6A"/>
    <w:rsid w:val="009B75BB"/>
    <w:rsid w:val="009B7705"/>
    <w:rsid w:val="009C29F9"/>
    <w:rsid w:val="009C3938"/>
    <w:rsid w:val="009C51BE"/>
    <w:rsid w:val="009C5402"/>
    <w:rsid w:val="009C5958"/>
    <w:rsid w:val="009C6EE5"/>
    <w:rsid w:val="009C7E19"/>
    <w:rsid w:val="009D3727"/>
    <w:rsid w:val="009D5879"/>
    <w:rsid w:val="009D735A"/>
    <w:rsid w:val="009D7414"/>
    <w:rsid w:val="009E0278"/>
    <w:rsid w:val="009E069A"/>
    <w:rsid w:val="009E278E"/>
    <w:rsid w:val="009E3EB4"/>
    <w:rsid w:val="009E4D83"/>
    <w:rsid w:val="009E54CF"/>
    <w:rsid w:val="009F02CA"/>
    <w:rsid w:val="009F13E6"/>
    <w:rsid w:val="009F16E4"/>
    <w:rsid w:val="009F364C"/>
    <w:rsid w:val="009F6145"/>
    <w:rsid w:val="009F62CF"/>
    <w:rsid w:val="009F7B00"/>
    <w:rsid w:val="009F7F43"/>
    <w:rsid w:val="00A00D99"/>
    <w:rsid w:val="00A01223"/>
    <w:rsid w:val="00A03915"/>
    <w:rsid w:val="00A03A00"/>
    <w:rsid w:val="00A04568"/>
    <w:rsid w:val="00A05B6A"/>
    <w:rsid w:val="00A05F53"/>
    <w:rsid w:val="00A06464"/>
    <w:rsid w:val="00A1022A"/>
    <w:rsid w:val="00A107DC"/>
    <w:rsid w:val="00A12F95"/>
    <w:rsid w:val="00A133A6"/>
    <w:rsid w:val="00A140DD"/>
    <w:rsid w:val="00A1439A"/>
    <w:rsid w:val="00A14559"/>
    <w:rsid w:val="00A153D2"/>
    <w:rsid w:val="00A15832"/>
    <w:rsid w:val="00A15911"/>
    <w:rsid w:val="00A16006"/>
    <w:rsid w:val="00A167A6"/>
    <w:rsid w:val="00A16F22"/>
    <w:rsid w:val="00A1727F"/>
    <w:rsid w:val="00A17493"/>
    <w:rsid w:val="00A205AA"/>
    <w:rsid w:val="00A20996"/>
    <w:rsid w:val="00A20B9E"/>
    <w:rsid w:val="00A23098"/>
    <w:rsid w:val="00A23CC6"/>
    <w:rsid w:val="00A25288"/>
    <w:rsid w:val="00A26036"/>
    <w:rsid w:val="00A30DC4"/>
    <w:rsid w:val="00A30FAD"/>
    <w:rsid w:val="00A30FB2"/>
    <w:rsid w:val="00A31E84"/>
    <w:rsid w:val="00A31EE3"/>
    <w:rsid w:val="00A325F4"/>
    <w:rsid w:val="00A32D75"/>
    <w:rsid w:val="00A332B2"/>
    <w:rsid w:val="00A33E9C"/>
    <w:rsid w:val="00A34E58"/>
    <w:rsid w:val="00A3501B"/>
    <w:rsid w:val="00A35164"/>
    <w:rsid w:val="00A35D9D"/>
    <w:rsid w:val="00A3661B"/>
    <w:rsid w:val="00A37DEC"/>
    <w:rsid w:val="00A410E2"/>
    <w:rsid w:val="00A42984"/>
    <w:rsid w:val="00A42A35"/>
    <w:rsid w:val="00A42CD9"/>
    <w:rsid w:val="00A434D0"/>
    <w:rsid w:val="00A44850"/>
    <w:rsid w:val="00A44C97"/>
    <w:rsid w:val="00A44D6D"/>
    <w:rsid w:val="00A44F72"/>
    <w:rsid w:val="00A456ED"/>
    <w:rsid w:val="00A45A65"/>
    <w:rsid w:val="00A468E1"/>
    <w:rsid w:val="00A4776E"/>
    <w:rsid w:val="00A501FB"/>
    <w:rsid w:val="00A5070F"/>
    <w:rsid w:val="00A50A0C"/>
    <w:rsid w:val="00A50D38"/>
    <w:rsid w:val="00A51BE7"/>
    <w:rsid w:val="00A51E75"/>
    <w:rsid w:val="00A53016"/>
    <w:rsid w:val="00A53D42"/>
    <w:rsid w:val="00A549FD"/>
    <w:rsid w:val="00A55866"/>
    <w:rsid w:val="00A55B56"/>
    <w:rsid w:val="00A5611E"/>
    <w:rsid w:val="00A565F9"/>
    <w:rsid w:val="00A56D7F"/>
    <w:rsid w:val="00A57CE6"/>
    <w:rsid w:val="00A57D91"/>
    <w:rsid w:val="00A57F99"/>
    <w:rsid w:val="00A60A23"/>
    <w:rsid w:val="00A60ED5"/>
    <w:rsid w:val="00A613D2"/>
    <w:rsid w:val="00A61AD0"/>
    <w:rsid w:val="00A620EC"/>
    <w:rsid w:val="00A64241"/>
    <w:rsid w:val="00A652E3"/>
    <w:rsid w:val="00A662FC"/>
    <w:rsid w:val="00A66B16"/>
    <w:rsid w:val="00A67B63"/>
    <w:rsid w:val="00A7015A"/>
    <w:rsid w:val="00A70260"/>
    <w:rsid w:val="00A70C4F"/>
    <w:rsid w:val="00A710BE"/>
    <w:rsid w:val="00A731DD"/>
    <w:rsid w:val="00A73D7F"/>
    <w:rsid w:val="00A748DA"/>
    <w:rsid w:val="00A75B79"/>
    <w:rsid w:val="00A762F2"/>
    <w:rsid w:val="00A77F26"/>
    <w:rsid w:val="00A809A6"/>
    <w:rsid w:val="00A80FE4"/>
    <w:rsid w:val="00A82586"/>
    <w:rsid w:val="00A82C90"/>
    <w:rsid w:val="00A84794"/>
    <w:rsid w:val="00A85B40"/>
    <w:rsid w:val="00A860D5"/>
    <w:rsid w:val="00A87024"/>
    <w:rsid w:val="00A90477"/>
    <w:rsid w:val="00A91664"/>
    <w:rsid w:val="00A9183B"/>
    <w:rsid w:val="00A929A5"/>
    <w:rsid w:val="00A92A55"/>
    <w:rsid w:val="00A92FCE"/>
    <w:rsid w:val="00A930F3"/>
    <w:rsid w:val="00A948EF"/>
    <w:rsid w:val="00A953FB"/>
    <w:rsid w:val="00A95446"/>
    <w:rsid w:val="00A95EB7"/>
    <w:rsid w:val="00A95FEE"/>
    <w:rsid w:val="00A97ADF"/>
    <w:rsid w:val="00AA15CC"/>
    <w:rsid w:val="00AA1ED5"/>
    <w:rsid w:val="00AA24ED"/>
    <w:rsid w:val="00AA27B6"/>
    <w:rsid w:val="00AA30E4"/>
    <w:rsid w:val="00AA3D84"/>
    <w:rsid w:val="00AA412D"/>
    <w:rsid w:val="00AA4423"/>
    <w:rsid w:val="00AA5643"/>
    <w:rsid w:val="00AA59D1"/>
    <w:rsid w:val="00AA737C"/>
    <w:rsid w:val="00AB008A"/>
    <w:rsid w:val="00AB04C1"/>
    <w:rsid w:val="00AB1F1C"/>
    <w:rsid w:val="00AB23B6"/>
    <w:rsid w:val="00AB3049"/>
    <w:rsid w:val="00AB5369"/>
    <w:rsid w:val="00AB53D3"/>
    <w:rsid w:val="00AB59BD"/>
    <w:rsid w:val="00AB6DC4"/>
    <w:rsid w:val="00AB761C"/>
    <w:rsid w:val="00AB7FD0"/>
    <w:rsid w:val="00AC0C11"/>
    <w:rsid w:val="00AC0CC3"/>
    <w:rsid w:val="00AC0E18"/>
    <w:rsid w:val="00AC4028"/>
    <w:rsid w:val="00AC5DFC"/>
    <w:rsid w:val="00AC6430"/>
    <w:rsid w:val="00AC701E"/>
    <w:rsid w:val="00AC72DC"/>
    <w:rsid w:val="00AC787C"/>
    <w:rsid w:val="00AC79DF"/>
    <w:rsid w:val="00AD08F1"/>
    <w:rsid w:val="00AD11FD"/>
    <w:rsid w:val="00AD15B7"/>
    <w:rsid w:val="00AD5769"/>
    <w:rsid w:val="00AD5D09"/>
    <w:rsid w:val="00AD5FA3"/>
    <w:rsid w:val="00AD688F"/>
    <w:rsid w:val="00AD7E79"/>
    <w:rsid w:val="00AE26AE"/>
    <w:rsid w:val="00AE2D6E"/>
    <w:rsid w:val="00AE5362"/>
    <w:rsid w:val="00AE79D9"/>
    <w:rsid w:val="00AE7FCF"/>
    <w:rsid w:val="00AF25DE"/>
    <w:rsid w:val="00AF2E5E"/>
    <w:rsid w:val="00AF3E48"/>
    <w:rsid w:val="00AF44A3"/>
    <w:rsid w:val="00AF6776"/>
    <w:rsid w:val="00AF6A35"/>
    <w:rsid w:val="00AF6BFA"/>
    <w:rsid w:val="00AF7C89"/>
    <w:rsid w:val="00B0036D"/>
    <w:rsid w:val="00B02332"/>
    <w:rsid w:val="00B02FFE"/>
    <w:rsid w:val="00B049F9"/>
    <w:rsid w:val="00B06D9B"/>
    <w:rsid w:val="00B07049"/>
    <w:rsid w:val="00B07406"/>
    <w:rsid w:val="00B07BFA"/>
    <w:rsid w:val="00B10149"/>
    <w:rsid w:val="00B1018C"/>
    <w:rsid w:val="00B105DF"/>
    <w:rsid w:val="00B10BEB"/>
    <w:rsid w:val="00B11010"/>
    <w:rsid w:val="00B11496"/>
    <w:rsid w:val="00B13CC6"/>
    <w:rsid w:val="00B14105"/>
    <w:rsid w:val="00B14DEE"/>
    <w:rsid w:val="00B155C4"/>
    <w:rsid w:val="00B20BFB"/>
    <w:rsid w:val="00B21C9B"/>
    <w:rsid w:val="00B22B4F"/>
    <w:rsid w:val="00B22F7E"/>
    <w:rsid w:val="00B23453"/>
    <w:rsid w:val="00B23A11"/>
    <w:rsid w:val="00B23C1E"/>
    <w:rsid w:val="00B24129"/>
    <w:rsid w:val="00B24B6F"/>
    <w:rsid w:val="00B24BA3"/>
    <w:rsid w:val="00B25532"/>
    <w:rsid w:val="00B26041"/>
    <w:rsid w:val="00B277B7"/>
    <w:rsid w:val="00B31347"/>
    <w:rsid w:val="00B315BA"/>
    <w:rsid w:val="00B334AF"/>
    <w:rsid w:val="00B34278"/>
    <w:rsid w:val="00B34441"/>
    <w:rsid w:val="00B34E45"/>
    <w:rsid w:val="00B365B8"/>
    <w:rsid w:val="00B37331"/>
    <w:rsid w:val="00B37AEC"/>
    <w:rsid w:val="00B4079E"/>
    <w:rsid w:val="00B40D9B"/>
    <w:rsid w:val="00B41D58"/>
    <w:rsid w:val="00B42665"/>
    <w:rsid w:val="00B430FD"/>
    <w:rsid w:val="00B44D95"/>
    <w:rsid w:val="00B46CA0"/>
    <w:rsid w:val="00B5231B"/>
    <w:rsid w:val="00B526B5"/>
    <w:rsid w:val="00B528F7"/>
    <w:rsid w:val="00B52C70"/>
    <w:rsid w:val="00B53750"/>
    <w:rsid w:val="00B5476B"/>
    <w:rsid w:val="00B54DE9"/>
    <w:rsid w:val="00B55602"/>
    <w:rsid w:val="00B56625"/>
    <w:rsid w:val="00B568D6"/>
    <w:rsid w:val="00B60EFB"/>
    <w:rsid w:val="00B62799"/>
    <w:rsid w:val="00B649BC"/>
    <w:rsid w:val="00B65A8E"/>
    <w:rsid w:val="00B66957"/>
    <w:rsid w:val="00B67BBE"/>
    <w:rsid w:val="00B67CCC"/>
    <w:rsid w:val="00B7000F"/>
    <w:rsid w:val="00B70AE3"/>
    <w:rsid w:val="00B70DFB"/>
    <w:rsid w:val="00B70F43"/>
    <w:rsid w:val="00B71A5E"/>
    <w:rsid w:val="00B7280C"/>
    <w:rsid w:val="00B75639"/>
    <w:rsid w:val="00B759E0"/>
    <w:rsid w:val="00B76717"/>
    <w:rsid w:val="00B7710C"/>
    <w:rsid w:val="00B8107B"/>
    <w:rsid w:val="00B81458"/>
    <w:rsid w:val="00B816B4"/>
    <w:rsid w:val="00B81CFF"/>
    <w:rsid w:val="00B83638"/>
    <w:rsid w:val="00B838D2"/>
    <w:rsid w:val="00B849C3"/>
    <w:rsid w:val="00B864D8"/>
    <w:rsid w:val="00B8751C"/>
    <w:rsid w:val="00B9006E"/>
    <w:rsid w:val="00B91F04"/>
    <w:rsid w:val="00B927DC"/>
    <w:rsid w:val="00B92CBE"/>
    <w:rsid w:val="00B939D4"/>
    <w:rsid w:val="00B94580"/>
    <w:rsid w:val="00B94E2F"/>
    <w:rsid w:val="00B9768E"/>
    <w:rsid w:val="00B97D84"/>
    <w:rsid w:val="00BA3090"/>
    <w:rsid w:val="00BA418D"/>
    <w:rsid w:val="00BA436B"/>
    <w:rsid w:val="00BA4CF7"/>
    <w:rsid w:val="00BA5081"/>
    <w:rsid w:val="00BA7585"/>
    <w:rsid w:val="00BA7A1A"/>
    <w:rsid w:val="00BB036E"/>
    <w:rsid w:val="00BB058A"/>
    <w:rsid w:val="00BB0E7B"/>
    <w:rsid w:val="00BB1C3B"/>
    <w:rsid w:val="00BB3979"/>
    <w:rsid w:val="00BB476C"/>
    <w:rsid w:val="00BB52C6"/>
    <w:rsid w:val="00BB5A61"/>
    <w:rsid w:val="00BB65AA"/>
    <w:rsid w:val="00BB65C7"/>
    <w:rsid w:val="00BC04E7"/>
    <w:rsid w:val="00BC3146"/>
    <w:rsid w:val="00BC3488"/>
    <w:rsid w:val="00BC3A2E"/>
    <w:rsid w:val="00BC3E28"/>
    <w:rsid w:val="00BC427E"/>
    <w:rsid w:val="00BC54B3"/>
    <w:rsid w:val="00BC5726"/>
    <w:rsid w:val="00BC678C"/>
    <w:rsid w:val="00BC6B75"/>
    <w:rsid w:val="00BD0154"/>
    <w:rsid w:val="00BD01D5"/>
    <w:rsid w:val="00BD02FA"/>
    <w:rsid w:val="00BD05B2"/>
    <w:rsid w:val="00BD0E28"/>
    <w:rsid w:val="00BD1D05"/>
    <w:rsid w:val="00BD2FEF"/>
    <w:rsid w:val="00BD3219"/>
    <w:rsid w:val="00BD4165"/>
    <w:rsid w:val="00BD5BF8"/>
    <w:rsid w:val="00BD5C44"/>
    <w:rsid w:val="00BD6278"/>
    <w:rsid w:val="00BD6E9A"/>
    <w:rsid w:val="00BDC86E"/>
    <w:rsid w:val="00BE0ECA"/>
    <w:rsid w:val="00BE10B8"/>
    <w:rsid w:val="00BE1D6D"/>
    <w:rsid w:val="00BE23F4"/>
    <w:rsid w:val="00BE2B27"/>
    <w:rsid w:val="00BE3465"/>
    <w:rsid w:val="00BE3AB0"/>
    <w:rsid w:val="00BE450C"/>
    <w:rsid w:val="00BE4687"/>
    <w:rsid w:val="00BE6CC5"/>
    <w:rsid w:val="00BF055C"/>
    <w:rsid w:val="00BF1508"/>
    <w:rsid w:val="00BF2124"/>
    <w:rsid w:val="00BF2394"/>
    <w:rsid w:val="00BF3BC3"/>
    <w:rsid w:val="00BF4329"/>
    <w:rsid w:val="00BF4AEF"/>
    <w:rsid w:val="00BF4F63"/>
    <w:rsid w:val="00BF5A59"/>
    <w:rsid w:val="00BF5FD0"/>
    <w:rsid w:val="00BF7770"/>
    <w:rsid w:val="00C00C6D"/>
    <w:rsid w:val="00C01169"/>
    <w:rsid w:val="00C0161E"/>
    <w:rsid w:val="00C036F3"/>
    <w:rsid w:val="00C03D5F"/>
    <w:rsid w:val="00C04396"/>
    <w:rsid w:val="00C0535F"/>
    <w:rsid w:val="00C05BAF"/>
    <w:rsid w:val="00C05E14"/>
    <w:rsid w:val="00C066B0"/>
    <w:rsid w:val="00C07BFF"/>
    <w:rsid w:val="00C13487"/>
    <w:rsid w:val="00C13686"/>
    <w:rsid w:val="00C13C98"/>
    <w:rsid w:val="00C13F77"/>
    <w:rsid w:val="00C14B74"/>
    <w:rsid w:val="00C15DA7"/>
    <w:rsid w:val="00C174B1"/>
    <w:rsid w:val="00C17557"/>
    <w:rsid w:val="00C20F82"/>
    <w:rsid w:val="00C22434"/>
    <w:rsid w:val="00C232DE"/>
    <w:rsid w:val="00C234B8"/>
    <w:rsid w:val="00C239D5"/>
    <w:rsid w:val="00C24BAA"/>
    <w:rsid w:val="00C26C96"/>
    <w:rsid w:val="00C26D99"/>
    <w:rsid w:val="00C273C5"/>
    <w:rsid w:val="00C31182"/>
    <w:rsid w:val="00C3209C"/>
    <w:rsid w:val="00C33787"/>
    <w:rsid w:val="00C339D4"/>
    <w:rsid w:val="00C34259"/>
    <w:rsid w:val="00C34B90"/>
    <w:rsid w:val="00C34ED6"/>
    <w:rsid w:val="00C3510F"/>
    <w:rsid w:val="00C358D0"/>
    <w:rsid w:val="00C36027"/>
    <w:rsid w:val="00C3620F"/>
    <w:rsid w:val="00C3677C"/>
    <w:rsid w:val="00C37325"/>
    <w:rsid w:val="00C3788D"/>
    <w:rsid w:val="00C37A6A"/>
    <w:rsid w:val="00C37FAD"/>
    <w:rsid w:val="00C41610"/>
    <w:rsid w:val="00C42663"/>
    <w:rsid w:val="00C428E8"/>
    <w:rsid w:val="00C42EB9"/>
    <w:rsid w:val="00C43E56"/>
    <w:rsid w:val="00C45846"/>
    <w:rsid w:val="00C46DA9"/>
    <w:rsid w:val="00C505C0"/>
    <w:rsid w:val="00C51E2B"/>
    <w:rsid w:val="00C52147"/>
    <w:rsid w:val="00C52E95"/>
    <w:rsid w:val="00C53ABF"/>
    <w:rsid w:val="00C54789"/>
    <w:rsid w:val="00C55514"/>
    <w:rsid w:val="00C555FF"/>
    <w:rsid w:val="00C5572A"/>
    <w:rsid w:val="00C55C92"/>
    <w:rsid w:val="00C56331"/>
    <w:rsid w:val="00C56D8E"/>
    <w:rsid w:val="00C570ED"/>
    <w:rsid w:val="00C5794F"/>
    <w:rsid w:val="00C57F29"/>
    <w:rsid w:val="00C602E8"/>
    <w:rsid w:val="00C602F8"/>
    <w:rsid w:val="00C60C3E"/>
    <w:rsid w:val="00C60CD6"/>
    <w:rsid w:val="00C6152C"/>
    <w:rsid w:val="00C61D30"/>
    <w:rsid w:val="00C622C3"/>
    <w:rsid w:val="00C6459A"/>
    <w:rsid w:val="00C64F71"/>
    <w:rsid w:val="00C67A7D"/>
    <w:rsid w:val="00C67F46"/>
    <w:rsid w:val="00C70EDB"/>
    <w:rsid w:val="00C718B8"/>
    <w:rsid w:val="00C724E6"/>
    <w:rsid w:val="00C72513"/>
    <w:rsid w:val="00C73BC0"/>
    <w:rsid w:val="00C746F9"/>
    <w:rsid w:val="00C754EA"/>
    <w:rsid w:val="00C75932"/>
    <w:rsid w:val="00C75C7A"/>
    <w:rsid w:val="00C80626"/>
    <w:rsid w:val="00C81336"/>
    <w:rsid w:val="00C82D38"/>
    <w:rsid w:val="00C82D77"/>
    <w:rsid w:val="00C830C5"/>
    <w:rsid w:val="00C840D7"/>
    <w:rsid w:val="00C8449A"/>
    <w:rsid w:val="00C849E8"/>
    <w:rsid w:val="00C84C2C"/>
    <w:rsid w:val="00C92762"/>
    <w:rsid w:val="00C9468B"/>
    <w:rsid w:val="00C9500F"/>
    <w:rsid w:val="00C955CC"/>
    <w:rsid w:val="00C96B75"/>
    <w:rsid w:val="00C97305"/>
    <w:rsid w:val="00C977F6"/>
    <w:rsid w:val="00CA02CF"/>
    <w:rsid w:val="00CA123D"/>
    <w:rsid w:val="00CA2C16"/>
    <w:rsid w:val="00CA35F6"/>
    <w:rsid w:val="00CA380B"/>
    <w:rsid w:val="00CA3D0C"/>
    <w:rsid w:val="00CA6554"/>
    <w:rsid w:val="00CA6F16"/>
    <w:rsid w:val="00CA719E"/>
    <w:rsid w:val="00CB0DC2"/>
    <w:rsid w:val="00CB1925"/>
    <w:rsid w:val="00CB389A"/>
    <w:rsid w:val="00CB41CB"/>
    <w:rsid w:val="00CB6E8B"/>
    <w:rsid w:val="00CB7132"/>
    <w:rsid w:val="00CC1BFF"/>
    <w:rsid w:val="00CC215C"/>
    <w:rsid w:val="00CC2A7E"/>
    <w:rsid w:val="00CC331E"/>
    <w:rsid w:val="00CC4D71"/>
    <w:rsid w:val="00CC60F8"/>
    <w:rsid w:val="00CC6889"/>
    <w:rsid w:val="00CD207C"/>
    <w:rsid w:val="00CD2884"/>
    <w:rsid w:val="00CD2910"/>
    <w:rsid w:val="00CD2A40"/>
    <w:rsid w:val="00CD2B1A"/>
    <w:rsid w:val="00CD2F07"/>
    <w:rsid w:val="00CD2F3B"/>
    <w:rsid w:val="00CD3AE3"/>
    <w:rsid w:val="00CD494C"/>
    <w:rsid w:val="00CD4BE0"/>
    <w:rsid w:val="00CD4EA6"/>
    <w:rsid w:val="00CD512A"/>
    <w:rsid w:val="00CD72E6"/>
    <w:rsid w:val="00CD7C13"/>
    <w:rsid w:val="00CE0E92"/>
    <w:rsid w:val="00CE0F10"/>
    <w:rsid w:val="00CE1008"/>
    <w:rsid w:val="00CE108C"/>
    <w:rsid w:val="00CE2271"/>
    <w:rsid w:val="00CE2950"/>
    <w:rsid w:val="00CE2986"/>
    <w:rsid w:val="00CE40D4"/>
    <w:rsid w:val="00CE45AD"/>
    <w:rsid w:val="00CE4BB9"/>
    <w:rsid w:val="00CE4D93"/>
    <w:rsid w:val="00CE5E40"/>
    <w:rsid w:val="00CE64D4"/>
    <w:rsid w:val="00CE6915"/>
    <w:rsid w:val="00CE6AA9"/>
    <w:rsid w:val="00CF0E06"/>
    <w:rsid w:val="00CF1988"/>
    <w:rsid w:val="00CF1BAF"/>
    <w:rsid w:val="00CF37CD"/>
    <w:rsid w:val="00CF38F2"/>
    <w:rsid w:val="00CF3EF0"/>
    <w:rsid w:val="00CF5E35"/>
    <w:rsid w:val="00CF6384"/>
    <w:rsid w:val="00D00FED"/>
    <w:rsid w:val="00D01B2A"/>
    <w:rsid w:val="00D02136"/>
    <w:rsid w:val="00D02A6E"/>
    <w:rsid w:val="00D03936"/>
    <w:rsid w:val="00D1002B"/>
    <w:rsid w:val="00D10A34"/>
    <w:rsid w:val="00D11553"/>
    <w:rsid w:val="00D140BE"/>
    <w:rsid w:val="00D14E10"/>
    <w:rsid w:val="00D1539C"/>
    <w:rsid w:val="00D164C1"/>
    <w:rsid w:val="00D1667B"/>
    <w:rsid w:val="00D16F8C"/>
    <w:rsid w:val="00D17601"/>
    <w:rsid w:val="00D1793C"/>
    <w:rsid w:val="00D20502"/>
    <w:rsid w:val="00D20778"/>
    <w:rsid w:val="00D21055"/>
    <w:rsid w:val="00D214D4"/>
    <w:rsid w:val="00D22C43"/>
    <w:rsid w:val="00D22DAE"/>
    <w:rsid w:val="00D240E8"/>
    <w:rsid w:val="00D25CA4"/>
    <w:rsid w:val="00D25F34"/>
    <w:rsid w:val="00D2604A"/>
    <w:rsid w:val="00D26898"/>
    <w:rsid w:val="00D30D17"/>
    <w:rsid w:val="00D32A5A"/>
    <w:rsid w:val="00D32BF6"/>
    <w:rsid w:val="00D3312C"/>
    <w:rsid w:val="00D33D08"/>
    <w:rsid w:val="00D34120"/>
    <w:rsid w:val="00D34A9D"/>
    <w:rsid w:val="00D35BE6"/>
    <w:rsid w:val="00D37E27"/>
    <w:rsid w:val="00D407AE"/>
    <w:rsid w:val="00D411A5"/>
    <w:rsid w:val="00D418BE"/>
    <w:rsid w:val="00D42793"/>
    <w:rsid w:val="00D42A98"/>
    <w:rsid w:val="00D4303B"/>
    <w:rsid w:val="00D4557B"/>
    <w:rsid w:val="00D45DC3"/>
    <w:rsid w:val="00D46D9A"/>
    <w:rsid w:val="00D47068"/>
    <w:rsid w:val="00D50146"/>
    <w:rsid w:val="00D52A23"/>
    <w:rsid w:val="00D52A8F"/>
    <w:rsid w:val="00D5478C"/>
    <w:rsid w:val="00D5585D"/>
    <w:rsid w:val="00D55D2B"/>
    <w:rsid w:val="00D576BD"/>
    <w:rsid w:val="00D57CE5"/>
    <w:rsid w:val="00D6035B"/>
    <w:rsid w:val="00D60D8C"/>
    <w:rsid w:val="00D6223E"/>
    <w:rsid w:val="00D62434"/>
    <w:rsid w:val="00D635FE"/>
    <w:rsid w:val="00D6364A"/>
    <w:rsid w:val="00D655F2"/>
    <w:rsid w:val="00D656D4"/>
    <w:rsid w:val="00D65E0A"/>
    <w:rsid w:val="00D6786F"/>
    <w:rsid w:val="00D70591"/>
    <w:rsid w:val="00D717A8"/>
    <w:rsid w:val="00D7494D"/>
    <w:rsid w:val="00D75A6D"/>
    <w:rsid w:val="00D769E1"/>
    <w:rsid w:val="00D76D78"/>
    <w:rsid w:val="00D76ED4"/>
    <w:rsid w:val="00D80398"/>
    <w:rsid w:val="00D805CF"/>
    <w:rsid w:val="00D80869"/>
    <w:rsid w:val="00D818E8"/>
    <w:rsid w:val="00D81E07"/>
    <w:rsid w:val="00D832A5"/>
    <w:rsid w:val="00D8336A"/>
    <w:rsid w:val="00D84FCC"/>
    <w:rsid w:val="00D86FDD"/>
    <w:rsid w:val="00D9275B"/>
    <w:rsid w:val="00D92E76"/>
    <w:rsid w:val="00D9318A"/>
    <w:rsid w:val="00D948CE"/>
    <w:rsid w:val="00D959D4"/>
    <w:rsid w:val="00D96419"/>
    <w:rsid w:val="00D96630"/>
    <w:rsid w:val="00D9676D"/>
    <w:rsid w:val="00D96BF4"/>
    <w:rsid w:val="00D96F59"/>
    <w:rsid w:val="00D9767F"/>
    <w:rsid w:val="00DA1848"/>
    <w:rsid w:val="00DA1A29"/>
    <w:rsid w:val="00DA524E"/>
    <w:rsid w:val="00DA6EFA"/>
    <w:rsid w:val="00DA75A0"/>
    <w:rsid w:val="00DA771D"/>
    <w:rsid w:val="00DA7806"/>
    <w:rsid w:val="00DB01B6"/>
    <w:rsid w:val="00DB0BEC"/>
    <w:rsid w:val="00DB0C82"/>
    <w:rsid w:val="00DB114D"/>
    <w:rsid w:val="00DB209F"/>
    <w:rsid w:val="00DB2BDD"/>
    <w:rsid w:val="00DB375F"/>
    <w:rsid w:val="00DB388B"/>
    <w:rsid w:val="00DB3FF8"/>
    <w:rsid w:val="00DB409D"/>
    <w:rsid w:val="00DB46DA"/>
    <w:rsid w:val="00DB66EB"/>
    <w:rsid w:val="00DB66FC"/>
    <w:rsid w:val="00DB6D24"/>
    <w:rsid w:val="00DB6EC7"/>
    <w:rsid w:val="00DB6EF3"/>
    <w:rsid w:val="00DB7C80"/>
    <w:rsid w:val="00DC1C63"/>
    <w:rsid w:val="00DC1D37"/>
    <w:rsid w:val="00DC2024"/>
    <w:rsid w:val="00DC26C2"/>
    <w:rsid w:val="00DC2E5B"/>
    <w:rsid w:val="00DC3742"/>
    <w:rsid w:val="00DC3FF3"/>
    <w:rsid w:val="00DC4092"/>
    <w:rsid w:val="00DC47AF"/>
    <w:rsid w:val="00DC55AA"/>
    <w:rsid w:val="00DC5E42"/>
    <w:rsid w:val="00DC7D8C"/>
    <w:rsid w:val="00DD1474"/>
    <w:rsid w:val="00DD15FF"/>
    <w:rsid w:val="00DD2EFC"/>
    <w:rsid w:val="00DD5C1A"/>
    <w:rsid w:val="00DD5F74"/>
    <w:rsid w:val="00DD7617"/>
    <w:rsid w:val="00DD7822"/>
    <w:rsid w:val="00DD7E82"/>
    <w:rsid w:val="00DE3302"/>
    <w:rsid w:val="00DE3C81"/>
    <w:rsid w:val="00DE5248"/>
    <w:rsid w:val="00DE54FB"/>
    <w:rsid w:val="00DE5C42"/>
    <w:rsid w:val="00DE65BF"/>
    <w:rsid w:val="00DE7733"/>
    <w:rsid w:val="00DE77BC"/>
    <w:rsid w:val="00DE7ABA"/>
    <w:rsid w:val="00DE7D2D"/>
    <w:rsid w:val="00DF0CD0"/>
    <w:rsid w:val="00DF0D5F"/>
    <w:rsid w:val="00DF373F"/>
    <w:rsid w:val="00DF5A7F"/>
    <w:rsid w:val="00E00225"/>
    <w:rsid w:val="00E01502"/>
    <w:rsid w:val="00E019D2"/>
    <w:rsid w:val="00E01CDE"/>
    <w:rsid w:val="00E0207E"/>
    <w:rsid w:val="00E026DB"/>
    <w:rsid w:val="00E027D0"/>
    <w:rsid w:val="00E04171"/>
    <w:rsid w:val="00E0467C"/>
    <w:rsid w:val="00E05D19"/>
    <w:rsid w:val="00E0725A"/>
    <w:rsid w:val="00E07521"/>
    <w:rsid w:val="00E07A8B"/>
    <w:rsid w:val="00E104B2"/>
    <w:rsid w:val="00E10F8B"/>
    <w:rsid w:val="00E122F2"/>
    <w:rsid w:val="00E1258F"/>
    <w:rsid w:val="00E12ABC"/>
    <w:rsid w:val="00E1309A"/>
    <w:rsid w:val="00E1399B"/>
    <w:rsid w:val="00E15116"/>
    <w:rsid w:val="00E15725"/>
    <w:rsid w:val="00E16FD7"/>
    <w:rsid w:val="00E172F7"/>
    <w:rsid w:val="00E2011C"/>
    <w:rsid w:val="00E206EB"/>
    <w:rsid w:val="00E21656"/>
    <w:rsid w:val="00E22BD0"/>
    <w:rsid w:val="00E236CE"/>
    <w:rsid w:val="00E2499E"/>
    <w:rsid w:val="00E24FDF"/>
    <w:rsid w:val="00E261D1"/>
    <w:rsid w:val="00E267CD"/>
    <w:rsid w:val="00E26D7A"/>
    <w:rsid w:val="00E310B7"/>
    <w:rsid w:val="00E3153F"/>
    <w:rsid w:val="00E32170"/>
    <w:rsid w:val="00E328A0"/>
    <w:rsid w:val="00E333BE"/>
    <w:rsid w:val="00E34D94"/>
    <w:rsid w:val="00E3598B"/>
    <w:rsid w:val="00E37450"/>
    <w:rsid w:val="00E37719"/>
    <w:rsid w:val="00E41676"/>
    <w:rsid w:val="00E41DDC"/>
    <w:rsid w:val="00E4320B"/>
    <w:rsid w:val="00E43C10"/>
    <w:rsid w:val="00E44B94"/>
    <w:rsid w:val="00E45850"/>
    <w:rsid w:val="00E46006"/>
    <w:rsid w:val="00E46AC7"/>
    <w:rsid w:val="00E472B8"/>
    <w:rsid w:val="00E47669"/>
    <w:rsid w:val="00E5056E"/>
    <w:rsid w:val="00E5127A"/>
    <w:rsid w:val="00E51FBA"/>
    <w:rsid w:val="00E52B6A"/>
    <w:rsid w:val="00E52BD0"/>
    <w:rsid w:val="00E539BA"/>
    <w:rsid w:val="00E53EC0"/>
    <w:rsid w:val="00E547FC"/>
    <w:rsid w:val="00E54E34"/>
    <w:rsid w:val="00E557ED"/>
    <w:rsid w:val="00E572F1"/>
    <w:rsid w:val="00E57522"/>
    <w:rsid w:val="00E57F68"/>
    <w:rsid w:val="00E60680"/>
    <w:rsid w:val="00E61010"/>
    <w:rsid w:val="00E64479"/>
    <w:rsid w:val="00E651D8"/>
    <w:rsid w:val="00E70BB6"/>
    <w:rsid w:val="00E70C86"/>
    <w:rsid w:val="00E7122F"/>
    <w:rsid w:val="00E7188E"/>
    <w:rsid w:val="00E72C61"/>
    <w:rsid w:val="00E72E3B"/>
    <w:rsid w:val="00E74B93"/>
    <w:rsid w:val="00E75299"/>
    <w:rsid w:val="00E7546E"/>
    <w:rsid w:val="00E75621"/>
    <w:rsid w:val="00E76061"/>
    <w:rsid w:val="00E8019A"/>
    <w:rsid w:val="00E803D4"/>
    <w:rsid w:val="00E807CE"/>
    <w:rsid w:val="00E82FC7"/>
    <w:rsid w:val="00E83090"/>
    <w:rsid w:val="00E834BC"/>
    <w:rsid w:val="00E84185"/>
    <w:rsid w:val="00E85545"/>
    <w:rsid w:val="00E85D79"/>
    <w:rsid w:val="00E85EC1"/>
    <w:rsid w:val="00E8634A"/>
    <w:rsid w:val="00E8667D"/>
    <w:rsid w:val="00E9124C"/>
    <w:rsid w:val="00E91923"/>
    <w:rsid w:val="00E92105"/>
    <w:rsid w:val="00E929F0"/>
    <w:rsid w:val="00E92E33"/>
    <w:rsid w:val="00E9316B"/>
    <w:rsid w:val="00E93B55"/>
    <w:rsid w:val="00E95B22"/>
    <w:rsid w:val="00E95C06"/>
    <w:rsid w:val="00E97198"/>
    <w:rsid w:val="00E97230"/>
    <w:rsid w:val="00E97A28"/>
    <w:rsid w:val="00EA1C95"/>
    <w:rsid w:val="00EA20A4"/>
    <w:rsid w:val="00EA2FA7"/>
    <w:rsid w:val="00EA4053"/>
    <w:rsid w:val="00EA6084"/>
    <w:rsid w:val="00EA621A"/>
    <w:rsid w:val="00EA6488"/>
    <w:rsid w:val="00EA6AFC"/>
    <w:rsid w:val="00EA6B6A"/>
    <w:rsid w:val="00EB0990"/>
    <w:rsid w:val="00EB1172"/>
    <w:rsid w:val="00EB22D6"/>
    <w:rsid w:val="00EB3704"/>
    <w:rsid w:val="00EB3840"/>
    <w:rsid w:val="00EB3DF9"/>
    <w:rsid w:val="00EB55AB"/>
    <w:rsid w:val="00EB5BD2"/>
    <w:rsid w:val="00EB6FD0"/>
    <w:rsid w:val="00EB74CD"/>
    <w:rsid w:val="00EB7B9F"/>
    <w:rsid w:val="00EC0106"/>
    <w:rsid w:val="00EC0A3B"/>
    <w:rsid w:val="00EC10B4"/>
    <w:rsid w:val="00EC1414"/>
    <w:rsid w:val="00EC31E1"/>
    <w:rsid w:val="00EC5338"/>
    <w:rsid w:val="00EC6231"/>
    <w:rsid w:val="00EC64B9"/>
    <w:rsid w:val="00ED113E"/>
    <w:rsid w:val="00ED235D"/>
    <w:rsid w:val="00ED252E"/>
    <w:rsid w:val="00ED29F7"/>
    <w:rsid w:val="00ED3EB0"/>
    <w:rsid w:val="00ED48D0"/>
    <w:rsid w:val="00ED5A20"/>
    <w:rsid w:val="00ED6204"/>
    <w:rsid w:val="00ED69C7"/>
    <w:rsid w:val="00ED712C"/>
    <w:rsid w:val="00ED7812"/>
    <w:rsid w:val="00EE0BDE"/>
    <w:rsid w:val="00EE3938"/>
    <w:rsid w:val="00EE3CEE"/>
    <w:rsid w:val="00EE5676"/>
    <w:rsid w:val="00EE587C"/>
    <w:rsid w:val="00EE633F"/>
    <w:rsid w:val="00EE63D1"/>
    <w:rsid w:val="00EE6B0E"/>
    <w:rsid w:val="00EE7478"/>
    <w:rsid w:val="00EE74B4"/>
    <w:rsid w:val="00EE76BC"/>
    <w:rsid w:val="00EE7FAC"/>
    <w:rsid w:val="00EF1589"/>
    <w:rsid w:val="00EF2FED"/>
    <w:rsid w:val="00EF32EB"/>
    <w:rsid w:val="00EF3831"/>
    <w:rsid w:val="00EF4DC7"/>
    <w:rsid w:val="00EF7165"/>
    <w:rsid w:val="00EF7560"/>
    <w:rsid w:val="00F00FC7"/>
    <w:rsid w:val="00F012C0"/>
    <w:rsid w:val="00F01C9F"/>
    <w:rsid w:val="00F01D3C"/>
    <w:rsid w:val="00F01FF4"/>
    <w:rsid w:val="00F03B85"/>
    <w:rsid w:val="00F044DE"/>
    <w:rsid w:val="00F06170"/>
    <w:rsid w:val="00F066AC"/>
    <w:rsid w:val="00F0696C"/>
    <w:rsid w:val="00F12524"/>
    <w:rsid w:val="00F137D0"/>
    <w:rsid w:val="00F152E7"/>
    <w:rsid w:val="00F15607"/>
    <w:rsid w:val="00F15668"/>
    <w:rsid w:val="00F173DB"/>
    <w:rsid w:val="00F20379"/>
    <w:rsid w:val="00F20C75"/>
    <w:rsid w:val="00F22919"/>
    <w:rsid w:val="00F22AEE"/>
    <w:rsid w:val="00F22DFD"/>
    <w:rsid w:val="00F22EF2"/>
    <w:rsid w:val="00F23859"/>
    <w:rsid w:val="00F24FFC"/>
    <w:rsid w:val="00F25197"/>
    <w:rsid w:val="00F259D2"/>
    <w:rsid w:val="00F25D74"/>
    <w:rsid w:val="00F26B31"/>
    <w:rsid w:val="00F30F13"/>
    <w:rsid w:val="00F3293A"/>
    <w:rsid w:val="00F33DD2"/>
    <w:rsid w:val="00F33E4F"/>
    <w:rsid w:val="00F352C3"/>
    <w:rsid w:val="00F3554E"/>
    <w:rsid w:val="00F359E3"/>
    <w:rsid w:val="00F36A1A"/>
    <w:rsid w:val="00F36D8F"/>
    <w:rsid w:val="00F372D2"/>
    <w:rsid w:val="00F37FED"/>
    <w:rsid w:val="00F41FE1"/>
    <w:rsid w:val="00F42844"/>
    <w:rsid w:val="00F441CC"/>
    <w:rsid w:val="00F4593C"/>
    <w:rsid w:val="00F4671B"/>
    <w:rsid w:val="00F469C2"/>
    <w:rsid w:val="00F469C8"/>
    <w:rsid w:val="00F4705D"/>
    <w:rsid w:val="00F471F0"/>
    <w:rsid w:val="00F507F4"/>
    <w:rsid w:val="00F50F8D"/>
    <w:rsid w:val="00F526DD"/>
    <w:rsid w:val="00F554D3"/>
    <w:rsid w:val="00F5637F"/>
    <w:rsid w:val="00F56BD0"/>
    <w:rsid w:val="00F60A63"/>
    <w:rsid w:val="00F61302"/>
    <w:rsid w:val="00F61D21"/>
    <w:rsid w:val="00F641D8"/>
    <w:rsid w:val="00F64213"/>
    <w:rsid w:val="00F649E4"/>
    <w:rsid w:val="00F7031D"/>
    <w:rsid w:val="00F71998"/>
    <w:rsid w:val="00F726A5"/>
    <w:rsid w:val="00F73B53"/>
    <w:rsid w:val="00F755C4"/>
    <w:rsid w:val="00F77880"/>
    <w:rsid w:val="00F77D05"/>
    <w:rsid w:val="00F81252"/>
    <w:rsid w:val="00F82F40"/>
    <w:rsid w:val="00F8519A"/>
    <w:rsid w:val="00F8655F"/>
    <w:rsid w:val="00F86E4A"/>
    <w:rsid w:val="00F87261"/>
    <w:rsid w:val="00F923A8"/>
    <w:rsid w:val="00F92AB4"/>
    <w:rsid w:val="00F93A70"/>
    <w:rsid w:val="00F93CA3"/>
    <w:rsid w:val="00F9479B"/>
    <w:rsid w:val="00F9536C"/>
    <w:rsid w:val="00F95BD7"/>
    <w:rsid w:val="00F975BC"/>
    <w:rsid w:val="00FA1311"/>
    <w:rsid w:val="00FA15A2"/>
    <w:rsid w:val="00FA299C"/>
    <w:rsid w:val="00FA31D4"/>
    <w:rsid w:val="00FA638D"/>
    <w:rsid w:val="00FA6A41"/>
    <w:rsid w:val="00FA7D28"/>
    <w:rsid w:val="00FB0A28"/>
    <w:rsid w:val="00FB23AC"/>
    <w:rsid w:val="00FB2D30"/>
    <w:rsid w:val="00FB507C"/>
    <w:rsid w:val="00FB6078"/>
    <w:rsid w:val="00FB71A2"/>
    <w:rsid w:val="00FB78FF"/>
    <w:rsid w:val="00FC2954"/>
    <w:rsid w:val="00FC2D63"/>
    <w:rsid w:val="00FC4E16"/>
    <w:rsid w:val="00FC55F5"/>
    <w:rsid w:val="00FC6A86"/>
    <w:rsid w:val="00FC713D"/>
    <w:rsid w:val="00FC79C3"/>
    <w:rsid w:val="00FD1081"/>
    <w:rsid w:val="00FD1B64"/>
    <w:rsid w:val="00FD1F43"/>
    <w:rsid w:val="00FD247D"/>
    <w:rsid w:val="00FD3E98"/>
    <w:rsid w:val="00FD52FD"/>
    <w:rsid w:val="00FD598B"/>
    <w:rsid w:val="00FD73D7"/>
    <w:rsid w:val="00FD7516"/>
    <w:rsid w:val="00FD7600"/>
    <w:rsid w:val="00FD7B40"/>
    <w:rsid w:val="00FE005E"/>
    <w:rsid w:val="00FE0615"/>
    <w:rsid w:val="00FE0A37"/>
    <w:rsid w:val="00FE18EC"/>
    <w:rsid w:val="00FE29F2"/>
    <w:rsid w:val="00FE3CE3"/>
    <w:rsid w:val="00FE4DBA"/>
    <w:rsid w:val="00FE5289"/>
    <w:rsid w:val="00FE5A08"/>
    <w:rsid w:val="00FE5ABB"/>
    <w:rsid w:val="00FE6FAE"/>
    <w:rsid w:val="00FE7972"/>
    <w:rsid w:val="00FF162E"/>
    <w:rsid w:val="00FF181F"/>
    <w:rsid w:val="00FF18B4"/>
    <w:rsid w:val="00FF19D4"/>
    <w:rsid w:val="00FF1A13"/>
    <w:rsid w:val="00FF37ED"/>
    <w:rsid w:val="00FF3FFA"/>
    <w:rsid w:val="00FF49D1"/>
    <w:rsid w:val="00FF5E7B"/>
    <w:rsid w:val="01228D5C"/>
    <w:rsid w:val="0126EF60"/>
    <w:rsid w:val="01294981"/>
    <w:rsid w:val="012A0F56"/>
    <w:rsid w:val="013E7564"/>
    <w:rsid w:val="013FEC2F"/>
    <w:rsid w:val="01407710"/>
    <w:rsid w:val="014E2549"/>
    <w:rsid w:val="015EF0E0"/>
    <w:rsid w:val="01773323"/>
    <w:rsid w:val="017BF1D9"/>
    <w:rsid w:val="019B3501"/>
    <w:rsid w:val="019F6139"/>
    <w:rsid w:val="01A162BE"/>
    <w:rsid w:val="01A3A0F3"/>
    <w:rsid w:val="01D0DA67"/>
    <w:rsid w:val="0200B111"/>
    <w:rsid w:val="020E8344"/>
    <w:rsid w:val="02119AD3"/>
    <w:rsid w:val="02142F06"/>
    <w:rsid w:val="021882B0"/>
    <w:rsid w:val="0242A26C"/>
    <w:rsid w:val="0243B0D0"/>
    <w:rsid w:val="025BD40D"/>
    <w:rsid w:val="0261D2DB"/>
    <w:rsid w:val="026A9A69"/>
    <w:rsid w:val="026B123A"/>
    <w:rsid w:val="027F6F79"/>
    <w:rsid w:val="0291166D"/>
    <w:rsid w:val="02A603AA"/>
    <w:rsid w:val="02A75B48"/>
    <w:rsid w:val="02B8E923"/>
    <w:rsid w:val="02BE7445"/>
    <w:rsid w:val="02C30503"/>
    <w:rsid w:val="02C51D11"/>
    <w:rsid w:val="02DC0D59"/>
    <w:rsid w:val="02E96E4F"/>
    <w:rsid w:val="02EB4757"/>
    <w:rsid w:val="02EF59FA"/>
    <w:rsid w:val="02F76AAC"/>
    <w:rsid w:val="0325DA96"/>
    <w:rsid w:val="032E397B"/>
    <w:rsid w:val="033E95FA"/>
    <w:rsid w:val="036491E3"/>
    <w:rsid w:val="037533EE"/>
    <w:rsid w:val="03864E42"/>
    <w:rsid w:val="03CBF8CA"/>
    <w:rsid w:val="03D9572D"/>
    <w:rsid w:val="03E0B50A"/>
    <w:rsid w:val="03E8B2B2"/>
    <w:rsid w:val="042AD638"/>
    <w:rsid w:val="043E0757"/>
    <w:rsid w:val="043EE478"/>
    <w:rsid w:val="04451DF2"/>
    <w:rsid w:val="045210DB"/>
    <w:rsid w:val="0462C060"/>
    <w:rsid w:val="04633DBE"/>
    <w:rsid w:val="0464A956"/>
    <w:rsid w:val="0471FF19"/>
    <w:rsid w:val="04810A3E"/>
    <w:rsid w:val="0492C2A6"/>
    <w:rsid w:val="04C8D5CD"/>
    <w:rsid w:val="0501E429"/>
    <w:rsid w:val="05105874"/>
    <w:rsid w:val="0510ED43"/>
    <w:rsid w:val="0538F6FA"/>
    <w:rsid w:val="053B35BD"/>
    <w:rsid w:val="054E4C5A"/>
    <w:rsid w:val="056D765C"/>
    <w:rsid w:val="057EED4E"/>
    <w:rsid w:val="05829473"/>
    <w:rsid w:val="05A48223"/>
    <w:rsid w:val="05A6402C"/>
    <w:rsid w:val="05B00218"/>
    <w:rsid w:val="05D55804"/>
    <w:rsid w:val="05E1736F"/>
    <w:rsid w:val="05E36F64"/>
    <w:rsid w:val="05E79F84"/>
    <w:rsid w:val="06140097"/>
    <w:rsid w:val="061C51DE"/>
    <w:rsid w:val="0631D452"/>
    <w:rsid w:val="0634ABB9"/>
    <w:rsid w:val="0649D44B"/>
    <w:rsid w:val="065079BB"/>
    <w:rsid w:val="0650B641"/>
    <w:rsid w:val="067509E4"/>
    <w:rsid w:val="067ECC1B"/>
    <w:rsid w:val="069BCE9A"/>
    <w:rsid w:val="06A4DB79"/>
    <w:rsid w:val="06A7734F"/>
    <w:rsid w:val="06EC5D92"/>
    <w:rsid w:val="06ED375F"/>
    <w:rsid w:val="06F1DF5D"/>
    <w:rsid w:val="07058BBE"/>
    <w:rsid w:val="07354F51"/>
    <w:rsid w:val="073BCE50"/>
    <w:rsid w:val="07641B73"/>
    <w:rsid w:val="07675924"/>
    <w:rsid w:val="076C177E"/>
    <w:rsid w:val="07717515"/>
    <w:rsid w:val="0774D452"/>
    <w:rsid w:val="07770681"/>
    <w:rsid w:val="0781141B"/>
    <w:rsid w:val="0794937D"/>
    <w:rsid w:val="0794E56C"/>
    <w:rsid w:val="07976D48"/>
    <w:rsid w:val="07A8081D"/>
    <w:rsid w:val="07AE13A7"/>
    <w:rsid w:val="07B3BFFB"/>
    <w:rsid w:val="07BBCF92"/>
    <w:rsid w:val="07C3235D"/>
    <w:rsid w:val="07DDB4CA"/>
    <w:rsid w:val="07E22496"/>
    <w:rsid w:val="07E588DE"/>
    <w:rsid w:val="07FC5AE5"/>
    <w:rsid w:val="08158EEB"/>
    <w:rsid w:val="0816933B"/>
    <w:rsid w:val="081947E1"/>
    <w:rsid w:val="081AA682"/>
    <w:rsid w:val="082385B8"/>
    <w:rsid w:val="0839C551"/>
    <w:rsid w:val="084EEEA2"/>
    <w:rsid w:val="085A52AC"/>
    <w:rsid w:val="08642DFA"/>
    <w:rsid w:val="086BB6A8"/>
    <w:rsid w:val="0873BC54"/>
    <w:rsid w:val="087EAC7B"/>
    <w:rsid w:val="089C6DC1"/>
    <w:rsid w:val="08B94F70"/>
    <w:rsid w:val="08C73F07"/>
    <w:rsid w:val="08D7E948"/>
    <w:rsid w:val="08DE0E43"/>
    <w:rsid w:val="09156568"/>
    <w:rsid w:val="09177279"/>
    <w:rsid w:val="09239C05"/>
    <w:rsid w:val="093A56F7"/>
    <w:rsid w:val="094C988A"/>
    <w:rsid w:val="096039AD"/>
    <w:rsid w:val="0964ADCC"/>
    <w:rsid w:val="09697944"/>
    <w:rsid w:val="09703DF9"/>
    <w:rsid w:val="09B71080"/>
    <w:rsid w:val="09C4B853"/>
    <w:rsid w:val="09D506BC"/>
    <w:rsid w:val="09FEF93E"/>
    <w:rsid w:val="0A054AE8"/>
    <w:rsid w:val="0A1C6216"/>
    <w:rsid w:val="0A3E5DFE"/>
    <w:rsid w:val="0A4E3DF6"/>
    <w:rsid w:val="0A92A555"/>
    <w:rsid w:val="0A95F888"/>
    <w:rsid w:val="0AA820B8"/>
    <w:rsid w:val="0AAB55B9"/>
    <w:rsid w:val="0AAFAE36"/>
    <w:rsid w:val="0AC05F81"/>
    <w:rsid w:val="0AC89D9F"/>
    <w:rsid w:val="0ACEB57A"/>
    <w:rsid w:val="0B0D61C8"/>
    <w:rsid w:val="0B602F6C"/>
    <w:rsid w:val="0B617A1C"/>
    <w:rsid w:val="0B8F77CD"/>
    <w:rsid w:val="0B937D9F"/>
    <w:rsid w:val="0B9BFB36"/>
    <w:rsid w:val="0BA7357E"/>
    <w:rsid w:val="0BB38D2A"/>
    <w:rsid w:val="0BD9EC68"/>
    <w:rsid w:val="0BF852A4"/>
    <w:rsid w:val="0C1E6E2B"/>
    <w:rsid w:val="0C2CE4AF"/>
    <w:rsid w:val="0C67AB5D"/>
    <w:rsid w:val="0C69CB21"/>
    <w:rsid w:val="0C71D4CF"/>
    <w:rsid w:val="0C8A7CE6"/>
    <w:rsid w:val="0CA62DCF"/>
    <w:rsid w:val="0CB8F614"/>
    <w:rsid w:val="0CC224F8"/>
    <w:rsid w:val="0CC316A1"/>
    <w:rsid w:val="0CDDD194"/>
    <w:rsid w:val="0CE783E9"/>
    <w:rsid w:val="0CF9F151"/>
    <w:rsid w:val="0D22F73D"/>
    <w:rsid w:val="0D2BBBA6"/>
    <w:rsid w:val="0D47E287"/>
    <w:rsid w:val="0D5A4BB6"/>
    <w:rsid w:val="0D764FA7"/>
    <w:rsid w:val="0D976836"/>
    <w:rsid w:val="0DB4208C"/>
    <w:rsid w:val="0DC20A31"/>
    <w:rsid w:val="0DC955A0"/>
    <w:rsid w:val="0DDACFD5"/>
    <w:rsid w:val="0DE358F5"/>
    <w:rsid w:val="0DEB4656"/>
    <w:rsid w:val="0E399528"/>
    <w:rsid w:val="0E78D2AE"/>
    <w:rsid w:val="0EA28A90"/>
    <w:rsid w:val="0EAFD2AC"/>
    <w:rsid w:val="0EB6C6B7"/>
    <w:rsid w:val="0EC9F9ED"/>
    <w:rsid w:val="0EEAC488"/>
    <w:rsid w:val="0EEB855C"/>
    <w:rsid w:val="0EFAE864"/>
    <w:rsid w:val="0F04AEDF"/>
    <w:rsid w:val="0F0EC2C6"/>
    <w:rsid w:val="0F384C8E"/>
    <w:rsid w:val="0F819A9C"/>
    <w:rsid w:val="0F82045B"/>
    <w:rsid w:val="0F9E2E10"/>
    <w:rsid w:val="0FCD8CD9"/>
    <w:rsid w:val="100F7AF4"/>
    <w:rsid w:val="10160420"/>
    <w:rsid w:val="1018BDB1"/>
    <w:rsid w:val="1027F778"/>
    <w:rsid w:val="1032001C"/>
    <w:rsid w:val="107ED5A9"/>
    <w:rsid w:val="108DD98B"/>
    <w:rsid w:val="10A6A051"/>
    <w:rsid w:val="10C2D41D"/>
    <w:rsid w:val="10CF7C92"/>
    <w:rsid w:val="10E18D07"/>
    <w:rsid w:val="10EAA91D"/>
    <w:rsid w:val="110C8011"/>
    <w:rsid w:val="11108063"/>
    <w:rsid w:val="111788D3"/>
    <w:rsid w:val="1133CC58"/>
    <w:rsid w:val="1138EBC0"/>
    <w:rsid w:val="1143355D"/>
    <w:rsid w:val="11514EDE"/>
    <w:rsid w:val="115411DC"/>
    <w:rsid w:val="1154862D"/>
    <w:rsid w:val="117A104F"/>
    <w:rsid w:val="117DE948"/>
    <w:rsid w:val="1183CF3B"/>
    <w:rsid w:val="11AE62CC"/>
    <w:rsid w:val="11BB8286"/>
    <w:rsid w:val="11BCEE62"/>
    <w:rsid w:val="11C8FDE6"/>
    <w:rsid w:val="11CDDB92"/>
    <w:rsid w:val="11D1CD74"/>
    <w:rsid w:val="11DDC276"/>
    <w:rsid w:val="12095FFF"/>
    <w:rsid w:val="120BCD9E"/>
    <w:rsid w:val="1227B909"/>
    <w:rsid w:val="123F5F7B"/>
    <w:rsid w:val="12615094"/>
    <w:rsid w:val="12723602"/>
    <w:rsid w:val="127DAB90"/>
    <w:rsid w:val="12911E29"/>
    <w:rsid w:val="12926A13"/>
    <w:rsid w:val="12B27934"/>
    <w:rsid w:val="12CC0A3F"/>
    <w:rsid w:val="12F5E763"/>
    <w:rsid w:val="1305C5F9"/>
    <w:rsid w:val="130CA01F"/>
    <w:rsid w:val="132AFE4D"/>
    <w:rsid w:val="1333E2F5"/>
    <w:rsid w:val="133AF094"/>
    <w:rsid w:val="1356C90E"/>
    <w:rsid w:val="1363D999"/>
    <w:rsid w:val="1372080F"/>
    <w:rsid w:val="13787A3D"/>
    <w:rsid w:val="1381DEA6"/>
    <w:rsid w:val="13A518E1"/>
    <w:rsid w:val="13A5B7CF"/>
    <w:rsid w:val="13A7BBE2"/>
    <w:rsid w:val="13B041D6"/>
    <w:rsid w:val="13B6E11D"/>
    <w:rsid w:val="13B7E74F"/>
    <w:rsid w:val="13B9EFD4"/>
    <w:rsid w:val="13BCA68D"/>
    <w:rsid w:val="13BFBA8D"/>
    <w:rsid w:val="13D73EB6"/>
    <w:rsid w:val="13D9C60A"/>
    <w:rsid w:val="1405E0F8"/>
    <w:rsid w:val="1413A7B1"/>
    <w:rsid w:val="1431CFC1"/>
    <w:rsid w:val="14450E47"/>
    <w:rsid w:val="1447CD68"/>
    <w:rsid w:val="1456BD65"/>
    <w:rsid w:val="1467C1E1"/>
    <w:rsid w:val="147240A2"/>
    <w:rsid w:val="148010E6"/>
    <w:rsid w:val="14A03762"/>
    <w:rsid w:val="14AC6AC0"/>
    <w:rsid w:val="14B2F0A0"/>
    <w:rsid w:val="14E6038E"/>
    <w:rsid w:val="14ED449B"/>
    <w:rsid w:val="14F6B89F"/>
    <w:rsid w:val="14F94A3A"/>
    <w:rsid w:val="1525A813"/>
    <w:rsid w:val="152991D3"/>
    <w:rsid w:val="15335716"/>
    <w:rsid w:val="1540B732"/>
    <w:rsid w:val="15423614"/>
    <w:rsid w:val="155A119F"/>
    <w:rsid w:val="1575ACDC"/>
    <w:rsid w:val="158B9B89"/>
    <w:rsid w:val="158EB375"/>
    <w:rsid w:val="15984EE9"/>
    <w:rsid w:val="159911D3"/>
    <w:rsid w:val="159BD5CD"/>
    <w:rsid w:val="15AE6B95"/>
    <w:rsid w:val="15B9BBCA"/>
    <w:rsid w:val="15BBD263"/>
    <w:rsid w:val="15C1F42E"/>
    <w:rsid w:val="161B83D8"/>
    <w:rsid w:val="16369D59"/>
    <w:rsid w:val="16405D90"/>
    <w:rsid w:val="1648F8CA"/>
    <w:rsid w:val="16666610"/>
    <w:rsid w:val="167CF91A"/>
    <w:rsid w:val="16888DE4"/>
    <w:rsid w:val="168FFE85"/>
    <w:rsid w:val="169114D6"/>
    <w:rsid w:val="1694CE0F"/>
    <w:rsid w:val="16AB0E9C"/>
    <w:rsid w:val="16B16841"/>
    <w:rsid w:val="16B506E4"/>
    <w:rsid w:val="16B92A23"/>
    <w:rsid w:val="16BBC5DA"/>
    <w:rsid w:val="16CCF63A"/>
    <w:rsid w:val="16D607A9"/>
    <w:rsid w:val="16D86B32"/>
    <w:rsid w:val="16FE0BF4"/>
    <w:rsid w:val="1712EB4A"/>
    <w:rsid w:val="172F1E1E"/>
    <w:rsid w:val="1765B0EE"/>
    <w:rsid w:val="17715338"/>
    <w:rsid w:val="17731DB6"/>
    <w:rsid w:val="177C8E2C"/>
    <w:rsid w:val="1782FEE6"/>
    <w:rsid w:val="179D0C46"/>
    <w:rsid w:val="179D7988"/>
    <w:rsid w:val="17B2C467"/>
    <w:rsid w:val="17C0AC9B"/>
    <w:rsid w:val="17F04846"/>
    <w:rsid w:val="180EB2ED"/>
    <w:rsid w:val="182BEBBB"/>
    <w:rsid w:val="18394C97"/>
    <w:rsid w:val="183D60EC"/>
    <w:rsid w:val="185FA253"/>
    <w:rsid w:val="18816EB3"/>
    <w:rsid w:val="1889B47D"/>
    <w:rsid w:val="188BF7B2"/>
    <w:rsid w:val="1893F465"/>
    <w:rsid w:val="18959129"/>
    <w:rsid w:val="18A5D1F3"/>
    <w:rsid w:val="18A74140"/>
    <w:rsid w:val="18A747EE"/>
    <w:rsid w:val="18AA2A6E"/>
    <w:rsid w:val="18BF259D"/>
    <w:rsid w:val="18D479E6"/>
    <w:rsid w:val="18E30917"/>
    <w:rsid w:val="18E32F62"/>
    <w:rsid w:val="190D6AD8"/>
    <w:rsid w:val="1912BFB8"/>
    <w:rsid w:val="1931125A"/>
    <w:rsid w:val="19436BA8"/>
    <w:rsid w:val="1959BDBC"/>
    <w:rsid w:val="195A5DC3"/>
    <w:rsid w:val="195D962F"/>
    <w:rsid w:val="19667DC3"/>
    <w:rsid w:val="19821231"/>
    <w:rsid w:val="19A1F5A2"/>
    <w:rsid w:val="19DB478F"/>
    <w:rsid w:val="19F72718"/>
    <w:rsid w:val="19F86D89"/>
    <w:rsid w:val="19F94045"/>
    <w:rsid w:val="1A13CCA9"/>
    <w:rsid w:val="1A15D032"/>
    <w:rsid w:val="1A170EDC"/>
    <w:rsid w:val="1A2C00D6"/>
    <w:rsid w:val="1A35C1EF"/>
    <w:rsid w:val="1A476B3E"/>
    <w:rsid w:val="1A6677C5"/>
    <w:rsid w:val="1A79B5D0"/>
    <w:rsid w:val="1A9A3B95"/>
    <w:rsid w:val="1A9A5A53"/>
    <w:rsid w:val="1AD9428A"/>
    <w:rsid w:val="1ADDBA24"/>
    <w:rsid w:val="1AEEF4FB"/>
    <w:rsid w:val="1B18A66F"/>
    <w:rsid w:val="1B235DD8"/>
    <w:rsid w:val="1B3336ED"/>
    <w:rsid w:val="1B3DCA94"/>
    <w:rsid w:val="1B44D630"/>
    <w:rsid w:val="1B5E3DE9"/>
    <w:rsid w:val="1B6C3DF7"/>
    <w:rsid w:val="1B8DA81A"/>
    <w:rsid w:val="1BA13E95"/>
    <w:rsid w:val="1BB02AC6"/>
    <w:rsid w:val="1BB7FEB5"/>
    <w:rsid w:val="1BC0F229"/>
    <w:rsid w:val="1BC7478D"/>
    <w:rsid w:val="1BCA684D"/>
    <w:rsid w:val="1BF063A2"/>
    <w:rsid w:val="1BF6A044"/>
    <w:rsid w:val="1BF7F20A"/>
    <w:rsid w:val="1C07D38B"/>
    <w:rsid w:val="1C0CC56A"/>
    <w:rsid w:val="1C1D8156"/>
    <w:rsid w:val="1C44630F"/>
    <w:rsid w:val="1C476F2B"/>
    <w:rsid w:val="1C4BCA81"/>
    <w:rsid w:val="1C4EEC00"/>
    <w:rsid w:val="1C4FB201"/>
    <w:rsid w:val="1C59E931"/>
    <w:rsid w:val="1C5B4E4E"/>
    <w:rsid w:val="1C6C6E5D"/>
    <w:rsid w:val="1C6E8F2E"/>
    <w:rsid w:val="1C825CA9"/>
    <w:rsid w:val="1C8E3ACA"/>
    <w:rsid w:val="1CB60EE0"/>
    <w:rsid w:val="1CB7F92C"/>
    <w:rsid w:val="1CC168AC"/>
    <w:rsid w:val="1CC68DFC"/>
    <w:rsid w:val="1CE61CC0"/>
    <w:rsid w:val="1CEF6E44"/>
    <w:rsid w:val="1CF690AD"/>
    <w:rsid w:val="1D1CF88E"/>
    <w:rsid w:val="1D2B075E"/>
    <w:rsid w:val="1D3C96E1"/>
    <w:rsid w:val="1D3FDB64"/>
    <w:rsid w:val="1D50FA18"/>
    <w:rsid w:val="1D54D51C"/>
    <w:rsid w:val="1D5E4304"/>
    <w:rsid w:val="1D6F525F"/>
    <w:rsid w:val="1D855156"/>
    <w:rsid w:val="1D8B41AD"/>
    <w:rsid w:val="1DA101EB"/>
    <w:rsid w:val="1DA581B5"/>
    <w:rsid w:val="1DA79B71"/>
    <w:rsid w:val="1DAF7FA6"/>
    <w:rsid w:val="1DC6C396"/>
    <w:rsid w:val="1DE2F334"/>
    <w:rsid w:val="1DFCACE3"/>
    <w:rsid w:val="1E1AAA55"/>
    <w:rsid w:val="1E3F5676"/>
    <w:rsid w:val="1E4F4838"/>
    <w:rsid w:val="1E68AFD0"/>
    <w:rsid w:val="1E6CA3D2"/>
    <w:rsid w:val="1E740BFE"/>
    <w:rsid w:val="1E7414A2"/>
    <w:rsid w:val="1E7DD06B"/>
    <w:rsid w:val="1E906588"/>
    <w:rsid w:val="1E93F55E"/>
    <w:rsid w:val="1EE5D9C5"/>
    <w:rsid w:val="1F2EF0F9"/>
    <w:rsid w:val="1F3B4A2C"/>
    <w:rsid w:val="1F512D2C"/>
    <w:rsid w:val="1F5164F4"/>
    <w:rsid w:val="1F54F37E"/>
    <w:rsid w:val="1F64618F"/>
    <w:rsid w:val="1F680E71"/>
    <w:rsid w:val="1F73C7A5"/>
    <w:rsid w:val="1F797039"/>
    <w:rsid w:val="1F857A68"/>
    <w:rsid w:val="1FA62DEB"/>
    <w:rsid w:val="1FAA38BC"/>
    <w:rsid w:val="1FAEEE86"/>
    <w:rsid w:val="1FD6BDEA"/>
    <w:rsid w:val="1FD99CB8"/>
    <w:rsid w:val="1FDF8AE1"/>
    <w:rsid w:val="1FF33CE3"/>
    <w:rsid w:val="200AE8E2"/>
    <w:rsid w:val="2017A9ED"/>
    <w:rsid w:val="202B1E5A"/>
    <w:rsid w:val="205355D7"/>
    <w:rsid w:val="2058B613"/>
    <w:rsid w:val="20678CA9"/>
    <w:rsid w:val="2078A444"/>
    <w:rsid w:val="207908E1"/>
    <w:rsid w:val="207CE2F5"/>
    <w:rsid w:val="20801558"/>
    <w:rsid w:val="20855B37"/>
    <w:rsid w:val="208715AE"/>
    <w:rsid w:val="2088BC48"/>
    <w:rsid w:val="2092E4FD"/>
    <w:rsid w:val="209DF5B2"/>
    <w:rsid w:val="20A05F6F"/>
    <w:rsid w:val="20A1C2DC"/>
    <w:rsid w:val="20CF5C18"/>
    <w:rsid w:val="20E05E82"/>
    <w:rsid w:val="20F3BCA9"/>
    <w:rsid w:val="20FD1B92"/>
    <w:rsid w:val="212A13BE"/>
    <w:rsid w:val="2131F10A"/>
    <w:rsid w:val="2148062C"/>
    <w:rsid w:val="215645DF"/>
    <w:rsid w:val="215B9C31"/>
    <w:rsid w:val="216E89AF"/>
    <w:rsid w:val="2182FA95"/>
    <w:rsid w:val="218E042E"/>
    <w:rsid w:val="21A089DF"/>
    <w:rsid w:val="21C1DDC7"/>
    <w:rsid w:val="21C755DB"/>
    <w:rsid w:val="21E49BC1"/>
    <w:rsid w:val="21EE1AB1"/>
    <w:rsid w:val="2201DBD7"/>
    <w:rsid w:val="2206E4DB"/>
    <w:rsid w:val="2207F7E0"/>
    <w:rsid w:val="2208592D"/>
    <w:rsid w:val="2214ED0C"/>
    <w:rsid w:val="224562B0"/>
    <w:rsid w:val="2248B625"/>
    <w:rsid w:val="224E11FD"/>
    <w:rsid w:val="228C21F6"/>
    <w:rsid w:val="22A658B4"/>
    <w:rsid w:val="22DA9380"/>
    <w:rsid w:val="22E4AFF6"/>
    <w:rsid w:val="22E59290"/>
    <w:rsid w:val="230D6C50"/>
    <w:rsid w:val="231CEAFD"/>
    <w:rsid w:val="23304E0D"/>
    <w:rsid w:val="2332DC29"/>
    <w:rsid w:val="233E4585"/>
    <w:rsid w:val="235BB201"/>
    <w:rsid w:val="235F08A4"/>
    <w:rsid w:val="23739400"/>
    <w:rsid w:val="23865D84"/>
    <w:rsid w:val="239D98AB"/>
    <w:rsid w:val="23B34070"/>
    <w:rsid w:val="23B80371"/>
    <w:rsid w:val="23BA8AEB"/>
    <w:rsid w:val="23BBF5CE"/>
    <w:rsid w:val="23CC3734"/>
    <w:rsid w:val="23F2540A"/>
    <w:rsid w:val="23F3A9AC"/>
    <w:rsid w:val="2409E3B0"/>
    <w:rsid w:val="240B937C"/>
    <w:rsid w:val="240C282C"/>
    <w:rsid w:val="2410FA19"/>
    <w:rsid w:val="241B2D08"/>
    <w:rsid w:val="243A15AB"/>
    <w:rsid w:val="243AEDFC"/>
    <w:rsid w:val="2443A8A7"/>
    <w:rsid w:val="24455429"/>
    <w:rsid w:val="2455EB2A"/>
    <w:rsid w:val="246435BB"/>
    <w:rsid w:val="246B1C5B"/>
    <w:rsid w:val="246CF6ED"/>
    <w:rsid w:val="24964213"/>
    <w:rsid w:val="24AFD68E"/>
    <w:rsid w:val="24C120C5"/>
    <w:rsid w:val="24C12EED"/>
    <w:rsid w:val="24D31842"/>
    <w:rsid w:val="24D714DF"/>
    <w:rsid w:val="24E9FF17"/>
    <w:rsid w:val="24F98336"/>
    <w:rsid w:val="25228E21"/>
    <w:rsid w:val="252E0822"/>
    <w:rsid w:val="25318AE0"/>
    <w:rsid w:val="25521BBE"/>
    <w:rsid w:val="2561ECCC"/>
    <w:rsid w:val="258C40D4"/>
    <w:rsid w:val="25A40A4B"/>
    <w:rsid w:val="25A8782F"/>
    <w:rsid w:val="25AAC406"/>
    <w:rsid w:val="25C61B8C"/>
    <w:rsid w:val="25E21909"/>
    <w:rsid w:val="25FD28B7"/>
    <w:rsid w:val="2606CF38"/>
    <w:rsid w:val="2608C74E"/>
    <w:rsid w:val="26249D3A"/>
    <w:rsid w:val="2635AF1F"/>
    <w:rsid w:val="2635DB41"/>
    <w:rsid w:val="2647D1D5"/>
    <w:rsid w:val="26640665"/>
    <w:rsid w:val="267CB4A0"/>
    <w:rsid w:val="268D58FF"/>
    <w:rsid w:val="26B62D18"/>
    <w:rsid w:val="26C31102"/>
    <w:rsid w:val="26D02BE9"/>
    <w:rsid w:val="26EB1C26"/>
    <w:rsid w:val="26EBCB3F"/>
    <w:rsid w:val="26FB0761"/>
    <w:rsid w:val="26FB5D78"/>
    <w:rsid w:val="2721841C"/>
    <w:rsid w:val="2722A35A"/>
    <w:rsid w:val="2722A76C"/>
    <w:rsid w:val="2723C044"/>
    <w:rsid w:val="2734C5C3"/>
    <w:rsid w:val="2738D80E"/>
    <w:rsid w:val="273FD506"/>
    <w:rsid w:val="2747329C"/>
    <w:rsid w:val="2748C693"/>
    <w:rsid w:val="277F6B69"/>
    <w:rsid w:val="2783258B"/>
    <w:rsid w:val="27833F5B"/>
    <w:rsid w:val="2792BD71"/>
    <w:rsid w:val="27944903"/>
    <w:rsid w:val="27954566"/>
    <w:rsid w:val="279DB563"/>
    <w:rsid w:val="27A1F512"/>
    <w:rsid w:val="27AAD6DF"/>
    <w:rsid w:val="27D9BCFC"/>
    <w:rsid w:val="27DF1133"/>
    <w:rsid w:val="27DF3FBA"/>
    <w:rsid w:val="27F228C8"/>
    <w:rsid w:val="27F3C8FD"/>
    <w:rsid w:val="27FA3C95"/>
    <w:rsid w:val="282FD142"/>
    <w:rsid w:val="284761CD"/>
    <w:rsid w:val="2851FD79"/>
    <w:rsid w:val="286C1979"/>
    <w:rsid w:val="2895F420"/>
    <w:rsid w:val="289787C3"/>
    <w:rsid w:val="2899E9C3"/>
    <w:rsid w:val="28B05B7C"/>
    <w:rsid w:val="28C4AC83"/>
    <w:rsid w:val="28DB4FC2"/>
    <w:rsid w:val="28DF1E18"/>
    <w:rsid w:val="28E18E2E"/>
    <w:rsid w:val="29011BD0"/>
    <w:rsid w:val="2901CA15"/>
    <w:rsid w:val="295FFB13"/>
    <w:rsid w:val="29B1CB28"/>
    <w:rsid w:val="29CAF385"/>
    <w:rsid w:val="29D3A6B6"/>
    <w:rsid w:val="29D56FC6"/>
    <w:rsid w:val="29F81E1A"/>
    <w:rsid w:val="29FED201"/>
    <w:rsid w:val="2A142D7C"/>
    <w:rsid w:val="2A172329"/>
    <w:rsid w:val="2A245E6F"/>
    <w:rsid w:val="2A41983B"/>
    <w:rsid w:val="2A56E0A3"/>
    <w:rsid w:val="2A573311"/>
    <w:rsid w:val="2A8159A4"/>
    <w:rsid w:val="2A8240D2"/>
    <w:rsid w:val="2AB04DDE"/>
    <w:rsid w:val="2AB5CD21"/>
    <w:rsid w:val="2ACC961D"/>
    <w:rsid w:val="2AED88C2"/>
    <w:rsid w:val="2AF03D11"/>
    <w:rsid w:val="2AFBFA4B"/>
    <w:rsid w:val="2AFFD8CE"/>
    <w:rsid w:val="2B151BDF"/>
    <w:rsid w:val="2B26E51D"/>
    <w:rsid w:val="2B33A355"/>
    <w:rsid w:val="2B66C3E6"/>
    <w:rsid w:val="2B88DB18"/>
    <w:rsid w:val="2B8AAF4D"/>
    <w:rsid w:val="2B93BF8C"/>
    <w:rsid w:val="2BBF70C1"/>
    <w:rsid w:val="2BC28766"/>
    <w:rsid w:val="2BD1FF59"/>
    <w:rsid w:val="2BDBE8E2"/>
    <w:rsid w:val="2BDF72BB"/>
    <w:rsid w:val="2BF7D318"/>
    <w:rsid w:val="2BFB92EC"/>
    <w:rsid w:val="2C24253C"/>
    <w:rsid w:val="2C4C3759"/>
    <w:rsid w:val="2C4C564C"/>
    <w:rsid w:val="2C5E8F7F"/>
    <w:rsid w:val="2C6BC1B0"/>
    <w:rsid w:val="2C7388AF"/>
    <w:rsid w:val="2C7F770D"/>
    <w:rsid w:val="2C7FF55D"/>
    <w:rsid w:val="2C9DCD00"/>
    <w:rsid w:val="2CC54C1B"/>
    <w:rsid w:val="2CD06C0F"/>
    <w:rsid w:val="2CD9C03C"/>
    <w:rsid w:val="2D08995D"/>
    <w:rsid w:val="2D0FFAA9"/>
    <w:rsid w:val="2D37BF8F"/>
    <w:rsid w:val="2D3E8C8A"/>
    <w:rsid w:val="2D3F14C6"/>
    <w:rsid w:val="2D466401"/>
    <w:rsid w:val="2D5A23BC"/>
    <w:rsid w:val="2D5BA16F"/>
    <w:rsid w:val="2D618577"/>
    <w:rsid w:val="2D643BD7"/>
    <w:rsid w:val="2D886527"/>
    <w:rsid w:val="2D956248"/>
    <w:rsid w:val="2DF63564"/>
    <w:rsid w:val="2E02BA46"/>
    <w:rsid w:val="2E03D76B"/>
    <w:rsid w:val="2E04BCF1"/>
    <w:rsid w:val="2E101DB1"/>
    <w:rsid w:val="2E170996"/>
    <w:rsid w:val="2E17E110"/>
    <w:rsid w:val="2E1BD801"/>
    <w:rsid w:val="2EA21644"/>
    <w:rsid w:val="2EB62E5D"/>
    <w:rsid w:val="2EBE57D9"/>
    <w:rsid w:val="2EBEAE09"/>
    <w:rsid w:val="2ED574E7"/>
    <w:rsid w:val="2EEA56D4"/>
    <w:rsid w:val="2F061946"/>
    <w:rsid w:val="2F21FD8A"/>
    <w:rsid w:val="2F36D0DA"/>
    <w:rsid w:val="2F40DC51"/>
    <w:rsid w:val="2F548887"/>
    <w:rsid w:val="2F5BF97E"/>
    <w:rsid w:val="2F680E9A"/>
    <w:rsid w:val="2F904070"/>
    <w:rsid w:val="2F91AFCE"/>
    <w:rsid w:val="2F937E22"/>
    <w:rsid w:val="2FA49162"/>
    <w:rsid w:val="2FB64C03"/>
    <w:rsid w:val="2FBAA039"/>
    <w:rsid w:val="2FD889E8"/>
    <w:rsid w:val="2FDA4032"/>
    <w:rsid w:val="2FDC1A9B"/>
    <w:rsid w:val="2FDCCAB2"/>
    <w:rsid w:val="2FE14836"/>
    <w:rsid w:val="2FE155B4"/>
    <w:rsid w:val="2FEA3E71"/>
    <w:rsid w:val="3002BB43"/>
    <w:rsid w:val="30143243"/>
    <w:rsid w:val="302D432E"/>
    <w:rsid w:val="303F6683"/>
    <w:rsid w:val="305275A5"/>
    <w:rsid w:val="305CE9B4"/>
    <w:rsid w:val="3064B01B"/>
    <w:rsid w:val="3074CA51"/>
    <w:rsid w:val="30899309"/>
    <w:rsid w:val="3092711B"/>
    <w:rsid w:val="3098C23D"/>
    <w:rsid w:val="30999700"/>
    <w:rsid w:val="30A1E9A7"/>
    <w:rsid w:val="30BF00A7"/>
    <w:rsid w:val="30CD80D6"/>
    <w:rsid w:val="30DCBA9F"/>
    <w:rsid w:val="30FB1935"/>
    <w:rsid w:val="31038B80"/>
    <w:rsid w:val="313BF15D"/>
    <w:rsid w:val="3152BAB6"/>
    <w:rsid w:val="3154B4B2"/>
    <w:rsid w:val="3174C6F3"/>
    <w:rsid w:val="317D668B"/>
    <w:rsid w:val="3183220B"/>
    <w:rsid w:val="3183A35D"/>
    <w:rsid w:val="3187C349"/>
    <w:rsid w:val="31B3267D"/>
    <w:rsid w:val="31CAA33A"/>
    <w:rsid w:val="31E103F3"/>
    <w:rsid w:val="31E36BCC"/>
    <w:rsid w:val="31E7AFAF"/>
    <w:rsid w:val="31E981A7"/>
    <w:rsid w:val="31EC8A35"/>
    <w:rsid w:val="31F0961C"/>
    <w:rsid w:val="31FE0F81"/>
    <w:rsid w:val="32253E34"/>
    <w:rsid w:val="323BC845"/>
    <w:rsid w:val="323CF3F3"/>
    <w:rsid w:val="323DBA08"/>
    <w:rsid w:val="32618233"/>
    <w:rsid w:val="326244F6"/>
    <w:rsid w:val="326DA15B"/>
    <w:rsid w:val="3290B0A3"/>
    <w:rsid w:val="32A7C92D"/>
    <w:rsid w:val="32A99A7E"/>
    <w:rsid w:val="32AAA2A8"/>
    <w:rsid w:val="32AECCCD"/>
    <w:rsid w:val="32B1B2A4"/>
    <w:rsid w:val="32B8B93D"/>
    <w:rsid w:val="32BE5EDC"/>
    <w:rsid w:val="32C0E4A9"/>
    <w:rsid w:val="32E34A56"/>
    <w:rsid w:val="32F0704B"/>
    <w:rsid w:val="32F6370C"/>
    <w:rsid w:val="3316E441"/>
    <w:rsid w:val="333E16D7"/>
    <w:rsid w:val="33631FEE"/>
    <w:rsid w:val="338A35A9"/>
    <w:rsid w:val="33909845"/>
    <w:rsid w:val="339B0772"/>
    <w:rsid w:val="33CA59E9"/>
    <w:rsid w:val="33D690D3"/>
    <w:rsid w:val="33EC622D"/>
    <w:rsid w:val="33FAF210"/>
    <w:rsid w:val="34037520"/>
    <w:rsid w:val="340CA3E0"/>
    <w:rsid w:val="340D0056"/>
    <w:rsid w:val="3413C7E7"/>
    <w:rsid w:val="3418D9DF"/>
    <w:rsid w:val="342671D3"/>
    <w:rsid w:val="3426BB7F"/>
    <w:rsid w:val="345E2015"/>
    <w:rsid w:val="346895B1"/>
    <w:rsid w:val="346A4202"/>
    <w:rsid w:val="3490498D"/>
    <w:rsid w:val="34934C23"/>
    <w:rsid w:val="3498CE71"/>
    <w:rsid w:val="34B8952E"/>
    <w:rsid w:val="34CDA9C9"/>
    <w:rsid w:val="34D7B97A"/>
    <w:rsid w:val="34D934A3"/>
    <w:rsid w:val="34FD86E3"/>
    <w:rsid w:val="35077FEF"/>
    <w:rsid w:val="351D44F1"/>
    <w:rsid w:val="3521A37E"/>
    <w:rsid w:val="3530499C"/>
    <w:rsid w:val="35328BF8"/>
    <w:rsid w:val="353B00F5"/>
    <w:rsid w:val="35470BE3"/>
    <w:rsid w:val="356A9688"/>
    <w:rsid w:val="35744F5D"/>
    <w:rsid w:val="357A802B"/>
    <w:rsid w:val="35881F39"/>
    <w:rsid w:val="3596F578"/>
    <w:rsid w:val="35A95FF8"/>
    <w:rsid w:val="35ADC949"/>
    <w:rsid w:val="35D7EAF7"/>
    <w:rsid w:val="35DBEBAD"/>
    <w:rsid w:val="360F6DA4"/>
    <w:rsid w:val="36149D0D"/>
    <w:rsid w:val="365CEC18"/>
    <w:rsid w:val="368828B5"/>
    <w:rsid w:val="36B2223B"/>
    <w:rsid w:val="36BBEEAC"/>
    <w:rsid w:val="36BC94A2"/>
    <w:rsid w:val="36CF8E39"/>
    <w:rsid w:val="36E148DD"/>
    <w:rsid w:val="36EDEEEA"/>
    <w:rsid w:val="36FA5399"/>
    <w:rsid w:val="36FD56AD"/>
    <w:rsid w:val="370B6CF3"/>
    <w:rsid w:val="3712AF6C"/>
    <w:rsid w:val="37160DFB"/>
    <w:rsid w:val="371A21B2"/>
    <w:rsid w:val="371E2404"/>
    <w:rsid w:val="3720224E"/>
    <w:rsid w:val="373C0DD6"/>
    <w:rsid w:val="375F5192"/>
    <w:rsid w:val="3761F944"/>
    <w:rsid w:val="376852F1"/>
    <w:rsid w:val="3773D605"/>
    <w:rsid w:val="377CEAD5"/>
    <w:rsid w:val="37847D40"/>
    <w:rsid w:val="3792274C"/>
    <w:rsid w:val="379252A8"/>
    <w:rsid w:val="379517B0"/>
    <w:rsid w:val="379D1ED6"/>
    <w:rsid w:val="37A7293D"/>
    <w:rsid w:val="37CF4488"/>
    <w:rsid w:val="37F5C752"/>
    <w:rsid w:val="37FB1390"/>
    <w:rsid w:val="37FC126A"/>
    <w:rsid w:val="380A69D7"/>
    <w:rsid w:val="381BA195"/>
    <w:rsid w:val="382338F3"/>
    <w:rsid w:val="383C9933"/>
    <w:rsid w:val="38434002"/>
    <w:rsid w:val="386BF2FA"/>
    <w:rsid w:val="38806A27"/>
    <w:rsid w:val="38814ED7"/>
    <w:rsid w:val="38ABFABA"/>
    <w:rsid w:val="38E1A8AF"/>
    <w:rsid w:val="3930B715"/>
    <w:rsid w:val="3980E57D"/>
    <w:rsid w:val="398F04D1"/>
    <w:rsid w:val="399FB145"/>
    <w:rsid w:val="39C38C0B"/>
    <w:rsid w:val="39C4913E"/>
    <w:rsid w:val="39D7AC4C"/>
    <w:rsid w:val="39E316BE"/>
    <w:rsid w:val="39F38116"/>
    <w:rsid w:val="39FB0688"/>
    <w:rsid w:val="39FEDE8D"/>
    <w:rsid w:val="3A2F6EF1"/>
    <w:rsid w:val="3A2FF065"/>
    <w:rsid w:val="3A4051A2"/>
    <w:rsid w:val="3A5D16E3"/>
    <w:rsid w:val="3A7072DA"/>
    <w:rsid w:val="3A72C77D"/>
    <w:rsid w:val="3A88BAF4"/>
    <w:rsid w:val="3A90E3BC"/>
    <w:rsid w:val="3AAE3BE8"/>
    <w:rsid w:val="3AE1EF68"/>
    <w:rsid w:val="3AE5E03C"/>
    <w:rsid w:val="3AE7E442"/>
    <w:rsid w:val="3AED2E6B"/>
    <w:rsid w:val="3AF95DB8"/>
    <w:rsid w:val="3AFF3CC0"/>
    <w:rsid w:val="3B0DCD57"/>
    <w:rsid w:val="3B34E95F"/>
    <w:rsid w:val="3B446D87"/>
    <w:rsid w:val="3B48546D"/>
    <w:rsid w:val="3B4FEEA7"/>
    <w:rsid w:val="3B59B788"/>
    <w:rsid w:val="3B661850"/>
    <w:rsid w:val="3B731E10"/>
    <w:rsid w:val="3BA6D012"/>
    <w:rsid w:val="3BFFB14F"/>
    <w:rsid w:val="3C1EE852"/>
    <w:rsid w:val="3C1F1B5A"/>
    <w:rsid w:val="3C1FBCE9"/>
    <w:rsid w:val="3C449315"/>
    <w:rsid w:val="3C4AC084"/>
    <w:rsid w:val="3C4C232B"/>
    <w:rsid w:val="3C4EF255"/>
    <w:rsid w:val="3C6C8484"/>
    <w:rsid w:val="3C8324E0"/>
    <w:rsid w:val="3C9BF558"/>
    <w:rsid w:val="3CB92230"/>
    <w:rsid w:val="3CD5ADC1"/>
    <w:rsid w:val="3CE34CE0"/>
    <w:rsid w:val="3CE46721"/>
    <w:rsid w:val="3D009EDC"/>
    <w:rsid w:val="3D0A7A2D"/>
    <w:rsid w:val="3D1615AA"/>
    <w:rsid w:val="3D3C5195"/>
    <w:rsid w:val="3D5FF666"/>
    <w:rsid w:val="3D945F68"/>
    <w:rsid w:val="3D9734E9"/>
    <w:rsid w:val="3DA37062"/>
    <w:rsid w:val="3DB31D82"/>
    <w:rsid w:val="3DBB0636"/>
    <w:rsid w:val="3DC82D91"/>
    <w:rsid w:val="3DE03525"/>
    <w:rsid w:val="3DE26C4F"/>
    <w:rsid w:val="3DF352A7"/>
    <w:rsid w:val="3E0FB019"/>
    <w:rsid w:val="3E11E9C2"/>
    <w:rsid w:val="3E14B3C5"/>
    <w:rsid w:val="3E318023"/>
    <w:rsid w:val="3E4EC921"/>
    <w:rsid w:val="3E52DD51"/>
    <w:rsid w:val="3E5ACAD7"/>
    <w:rsid w:val="3E685413"/>
    <w:rsid w:val="3E6FEE09"/>
    <w:rsid w:val="3E8E6586"/>
    <w:rsid w:val="3EA44517"/>
    <w:rsid w:val="3EB886E5"/>
    <w:rsid w:val="3EC26583"/>
    <w:rsid w:val="3ED2339D"/>
    <w:rsid w:val="3ED63779"/>
    <w:rsid w:val="3ED71275"/>
    <w:rsid w:val="3EE9E1EB"/>
    <w:rsid w:val="3F0BB23A"/>
    <w:rsid w:val="3F0BB58F"/>
    <w:rsid w:val="3F0F84A7"/>
    <w:rsid w:val="3F13A990"/>
    <w:rsid w:val="3F3F3F9E"/>
    <w:rsid w:val="3F40D5BC"/>
    <w:rsid w:val="3F475E8D"/>
    <w:rsid w:val="3FA17283"/>
    <w:rsid w:val="3FB2E809"/>
    <w:rsid w:val="3FBC5A50"/>
    <w:rsid w:val="3FBEEB5A"/>
    <w:rsid w:val="3FD1921F"/>
    <w:rsid w:val="3FE814C9"/>
    <w:rsid w:val="3FFCE41F"/>
    <w:rsid w:val="400545BA"/>
    <w:rsid w:val="4017FFFE"/>
    <w:rsid w:val="40295CF0"/>
    <w:rsid w:val="404292CF"/>
    <w:rsid w:val="40433199"/>
    <w:rsid w:val="405206B1"/>
    <w:rsid w:val="405D4AC1"/>
    <w:rsid w:val="405D837F"/>
    <w:rsid w:val="4060B78B"/>
    <w:rsid w:val="4095F89F"/>
    <w:rsid w:val="409CD8C0"/>
    <w:rsid w:val="40A5BA2A"/>
    <w:rsid w:val="40E485E5"/>
    <w:rsid w:val="40F0761B"/>
    <w:rsid w:val="41057B86"/>
    <w:rsid w:val="4112038B"/>
    <w:rsid w:val="41295BED"/>
    <w:rsid w:val="412F1E6B"/>
    <w:rsid w:val="41380D6C"/>
    <w:rsid w:val="413E1209"/>
    <w:rsid w:val="4144F97B"/>
    <w:rsid w:val="4159F764"/>
    <w:rsid w:val="41B726AD"/>
    <w:rsid w:val="41C2BC00"/>
    <w:rsid w:val="41CB4A9B"/>
    <w:rsid w:val="41CD6B12"/>
    <w:rsid w:val="41D05B52"/>
    <w:rsid w:val="41D8DFEC"/>
    <w:rsid w:val="41D9B474"/>
    <w:rsid w:val="41E92A44"/>
    <w:rsid w:val="420360EE"/>
    <w:rsid w:val="4207F25A"/>
    <w:rsid w:val="42317DEF"/>
    <w:rsid w:val="4281A4E2"/>
    <w:rsid w:val="42B19561"/>
    <w:rsid w:val="42C1106A"/>
    <w:rsid w:val="42C3904B"/>
    <w:rsid w:val="42FEB13A"/>
    <w:rsid w:val="43003F5C"/>
    <w:rsid w:val="43012218"/>
    <w:rsid w:val="431F7CC4"/>
    <w:rsid w:val="431FF98E"/>
    <w:rsid w:val="432F2869"/>
    <w:rsid w:val="433ABAA7"/>
    <w:rsid w:val="4342D7F1"/>
    <w:rsid w:val="435293F7"/>
    <w:rsid w:val="436ACF52"/>
    <w:rsid w:val="4374403F"/>
    <w:rsid w:val="4376AE79"/>
    <w:rsid w:val="438BF3C4"/>
    <w:rsid w:val="438C92FE"/>
    <w:rsid w:val="43AE7D60"/>
    <w:rsid w:val="43B8F7FA"/>
    <w:rsid w:val="43B94F29"/>
    <w:rsid w:val="43B975AD"/>
    <w:rsid w:val="43C502FE"/>
    <w:rsid w:val="43C90356"/>
    <w:rsid w:val="43FC32C6"/>
    <w:rsid w:val="4403B9B1"/>
    <w:rsid w:val="4410224A"/>
    <w:rsid w:val="4410AA79"/>
    <w:rsid w:val="4413E187"/>
    <w:rsid w:val="441B7FFD"/>
    <w:rsid w:val="4436A577"/>
    <w:rsid w:val="4451C73F"/>
    <w:rsid w:val="446A7270"/>
    <w:rsid w:val="447BD83C"/>
    <w:rsid w:val="4480BEA9"/>
    <w:rsid w:val="448D9FEA"/>
    <w:rsid w:val="44A01139"/>
    <w:rsid w:val="44A15412"/>
    <w:rsid w:val="44A2BD07"/>
    <w:rsid w:val="44B0E3FE"/>
    <w:rsid w:val="44B1F22B"/>
    <w:rsid w:val="44B88559"/>
    <w:rsid w:val="44B8FBFF"/>
    <w:rsid w:val="44BD3177"/>
    <w:rsid w:val="44BDFE37"/>
    <w:rsid w:val="44CC0B14"/>
    <w:rsid w:val="44D80727"/>
    <w:rsid w:val="44D8B6DD"/>
    <w:rsid w:val="45041251"/>
    <w:rsid w:val="453B3577"/>
    <w:rsid w:val="4541E0E4"/>
    <w:rsid w:val="454C0AB1"/>
    <w:rsid w:val="454FFB37"/>
    <w:rsid w:val="455610FD"/>
    <w:rsid w:val="45898CD1"/>
    <w:rsid w:val="459426E7"/>
    <w:rsid w:val="45B78821"/>
    <w:rsid w:val="45EF8E10"/>
    <w:rsid w:val="46205F68"/>
    <w:rsid w:val="46457128"/>
    <w:rsid w:val="464DD0FF"/>
    <w:rsid w:val="4662E986"/>
    <w:rsid w:val="46B7B8CB"/>
    <w:rsid w:val="46BBA2C1"/>
    <w:rsid w:val="46C7E072"/>
    <w:rsid w:val="46C91311"/>
    <w:rsid w:val="4705C7E2"/>
    <w:rsid w:val="47104F13"/>
    <w:rsid w:val="47230124"/>
    <w:rsid w:val="4726F772"/>
    <w:rsid w:val="472DE64B"/>
    <w:rsid w:val="47404692"/>
    <w:rsid w:val="4750D729"/>
    <w:rsid w:val="476A60ED"/>
    <w:rsid w:val="476CA70B"/>
    <w:rsid w:val="477A8E69"/>
    <w:rsid w:val="477B10CA"/>
    <w:rsid w:val="477B6243"/>
    <w:rsid w:val="47891AA6"/>
    <w:rsid w:val="4797332E"/>
    <w:rsid w:val="47A22273"/>
    <w:rsid w:val="47A5A245"/>
    <w:rsid w:val="47A5E15E"/>
    <w:rsid w:val="47A87D10"/>
    <w:rsid w:val="47C34E4A"/>
    <w:rsid w:val="47C9761D"/>
    <w:rsid w:val="47D8727E"/>
    <w:rsid w:val="47D8A6D4"/>
    <w:rsid w:val="47DDFCEC"/>
    <w:rsid w:val="4806DFEC"/>
    <w:rsid w:val="481314FF"/>
    <w:rsid w:val="48131E81"/>
    <w:rsid w:val="483E5AAA"/>
    <w:rsid w:val="484C7495"/>
    <w:rsid w:val="48579643"/>
    <w:rsid w:val="48747341"/>
    <w:rsid w:val="487BD2E7"/>
    <w:rsid w:val="487D6B3F"/>
    <w:rsid w:val="4891ABCC"/>
    <w:rsid w:val="489FF1B7"/>
    <w:rsid w:val="48B1E47F"/>
    <w:rsid w:val="48D3D321"/>
    <w:rsid w:val="48EFDC8F"/>
    <w:rsid w:val="48F365F7"/>
    <w:rsid w:val="4907757F"/>
    <w:rsid w:val="491CCAD4"/>
    <w:rsid w:val="4922E183"/>
    <w:rsid w:val="4948BA3E"/>
    <w:rsid w:val="494F2DAB"/>
    <w:rsid w:val="496D5FF1"/>
    <w:rsid w:val="496D88A2"/>
    <w:rsid w:val="496DC2F2"/>
    <w:rsid w:val="498B3FFF"/>
    <w:rsid w:val="499AA074"/>
    <w:rsid w:val="49A040AC"/>
    <w:rsid w:val="49AA0026"/>
    <w:rsid w:val="49AB531C"/>
    <w:rsid w:val="49D53DCB"/>
    <w:rsid w:val="49D5B9D5"/>
    <w:rsid w:val="49D5DE8F"/>
    <w:rsid w:val="49E87563"/>
    <w:rsid w:val="49F5337B"/>
    <w:rsid w:val="4A14286F"/>
    <w:rsid w:val="4A25CF7F"/>
    <w:rsid w:val="4A4BC31D"/>
    <w:rsid w:val="4A821661"/>
    <w:rsid w:val="4A922CE0"/>
    <w:rsid w:val="4ABCE049"/>
    <w:rsid w:val="4AD02884"/>
    <w:rsid w:val="4AE381C1"/>
    <w:rsid w:val="4AF68075"/>
    <w:rsid w:val="4B4EC82A"/>
    <w:rsid w:val="4B56E52B"/>
    <w:rsid w:val="4B90B70A"/>
    <w:rsid w:val="4BA4EEDC"/>
    <w:rsid w:val="4BAFF4B7"/>
    <w:rsid w:val="4BB083E7"/>
    <w:rsid w:val="4BB49693"/>
    <w:rsid w:val="4BB5161A"/>
    <w:rsid w:val="4BE4C27C"/>
    <w:rsid w:val="4BF52E70"/>
    <w:rsid w:val="4BFEA8CF"/>
    <w:rsid w:val="4C01DF38"/>
    <w:rsid w:val="4C11F259"/>
    <w:rsid w:val="4C247967"/>
    <w:rsid w:val="4C3DC35D"/>
    <w:rsid w:val="4C4135B9"/>
    <w:rsid w:val="4C4A07B8"/>
    <w:rsid w:val="4C505086"/>
    <w:rsid w:val="4C6B008B"/>
    <w:rsid w:val="4C88567E"/>
    <w:rsid w:val="4C913E90"/>
    <w:rsid w:val="4C967EF4"/>
    <w:rsid w:val="4CDC18A6"/>
    <w:rsid w:val="4CE90011"/>
    <w:rsid w:val="4CFAF689"/>
    <w:rsid w:val="4CFDCBC8"/>
    <w:rsid w:val="4D005131"/>
    <w:rsid w:val="4D2790C1"/>
    <w:rsid w:val="4D31981F"/>
    <w:rsid w:val="4D6D4E69"/>
    <w:rsid w:val="4D71AC5A"/>
    <w:rsid w:val="4D7D2116"/>
    <w:rsid w:val="4D831828"/>
    <w:rsid w:val="4D895508"/>
    <w:rsid w:val="4D89E213"/>
    <w:rsid w:val="4D8B383D"/>
    <w:rsid w:val="4DA39C61"/>
    <w:rsid w:val="4DB22F8B"/>
    <w:rsid w:val="4DC797CE"/>
    <w:rsid w:val="4DEAAFFD"/>
    <w:rsid w:val="4DFB74D6"/>
    <w:rsid w:val="4DFD17E7"/>
    <w:rsid w:val="4E01BED2"/>
    <w:rsid w:val="4E1410E2"/>
    <w:rsid w:val="4E1F5D58"/>
    <w:rsid w:val="4E325D12"/>
    <w:rsid w:val="4E331742"/>
    <w:rsid w:val="4E55D481"/>
    <w:rsid w:val="4E6F2704"/>
    <w:rsid w:val="4E821FB8"/>
    <w:rsid w:val="4EA03E2B"/>
    <w:rsid w:val="4EC36122"/>
    <w:rsid w:val="4EC779B6"/>
    <w:rsid w:val="4ECEA894"/>
    <w:rsid w:val="4EDD3760"/>
    <w:rsid w:val="4EF4619F"/>
    <w:rsid w:val="4EF8015F"/>
    <w:rsid w:val="4F0957A0"/>
    <w:rsid w:val="4F25ABF5"/>
    <w:rsid w:val="4F2BE72E"/>
    <w:rsid w:val="4F379515"/>
    <w:rsid w:val="4F5BE37D"/>
    <w:rsid w:val="4F803AEB"/>
    <w:rsid w:val="4F8624CB"/>
    <w:rsid w:val="4F90F12E"/>
    <w:rsid w:val="4F9E1BB7"/>
    <w:rsid w:val="4FA04F21"/>
    <w:rsid w:val="4FAD0F4C"/>
    <w:rsid w:val="4FBA9ABA"/>
    <w:rsid w:val="4FC1EBE1"/>
    <w:rsid w:val="4FC5F8E1"/>
    <w:rsid w:val="4FE1299A"/>
    <w:rsid w:val="4FF0FC57"/>
    <w:rsid w:val="4FFE928A"/>
    <w:rsid w:val="500A9D87"/>
    <w:rsid w:val="50386AA7"/>
    <w:rsid w:val="503F4C2A"/>
    <w:rsid w:val="504004BD"/>
    <w:rsid w:val="505DE6EE"/>
    <w:rsid w:val="506980D5"/>
    <w:rsid w:val="50718B61"/>
    <w:rsid w:val="50B6BAC1"/>
    <w:rsid w:val="50BEE71D"/>
    <w:rsid w:val="50C05767"/>
    <w:rsid w:val="50D1B77C"/>
    <w:rsid w:val="50EB1A9C"/>
    <w:rsid w:val="5112C8B3"/>
    <w:rsid w:val="512095DD"/>
    <w:rsid w:val="512E6763"/>
    <w:rsid w:val="513AE251"/>
    <w:rsid w:val="5142A8A0"/>
    <w:rsid w:val="514EDDBF"/>
    <w:rsid w:val="5170645A"/>
    <w:rsid w:val="5183DCF4"/>
    <w:rsid w:val="5191596B"/>
    <w:rsid w:val="519AC619"/>
    <w:rsid w:val="51D1ABBC"/>
    <w:rsid w:val="51F783A4"/>
    <w:rsid w:val="51F962B9"/>
    <w:rsid w:val="51FEEF6D"/>
    <w:rsid w:val="5212C103"/>
    <w:rsid w:val="5220ACB8"/>
    <w:rsid w:val="5223E9BB"/>
    <w:rsid w:val="523749B3"/>
    <w:rsid w:val="52378ECF"/>
    <w:rsid w:val="524260EB"/>
    <w:rsid w:val="52559C9B"/>
    <w:rsid w:val="526A019C"/>
    <w:rsid w:val="52738C47"/>
    <w:rsid w:val="5286F32E"/>
    <w:rsid w:val="528FEA69"/>
    <w:rsid w:val="5291CA82"/>
    <w:rsid w:val="529389D0"/>
    <w:rsid w:val="529F38E1"/>
    <w:rsid w:val="52C05563"/>
    <w:rsid w:val="52D96286"/>
    <w:rsid w:val="532B3767"/>
    <w:rsid w:val="532CB0B6"/>
    <w:rsid w:val="5333B968"/>
    <w:rsid w:val="533BF71B"/>
    <w:rsid w:val="5363EF6B"/>
    <w:rsid w:val="538623F2"/>
    <w:rsid w:val="538F7D32"/>
    <w:rsid w:val="539540AB"/>
    <w:rsid w:val="53F6190B"/>
    <w:rsid w:val="53FA18BE"/>
    <w:rsid w:val="54104874"/>
    <w:rsid w:val="541F262A"/>
    <w:rsid w:val="54244DF6"/>
    <w:rsid w:val="542BA65D"/>
    <w:rsid w:val="5430F860"/>
    <w:rsid w:val="544C3D1E"/>
    <w:rsid w:val="545E604B"/>
    <w:rsid w:val="548ADFE7"/>
    <w:rsid w:val="54F8BA29"/>
    <w:rsid w:val="54F981C5"/>
    <w:rsid w:val="54FA51EB"/>
    <w:rsid w:val="552AA38B"/>
    <w:rsid w:val="555AE772"/>
    <w:rsid w:val="556192E6"/>
    <w:rsid w:val="558B3380"/>
    <w:rsid w:val="55A1A25E"/>
    <w:rsid w:val="55B20D79"/>
    <w:rsid w:val="55E36686"/>
    <w:rsid w:val="55FC6BEB"/>
    <w:rsid w:val="5618B01C"/>
    <w:rsid w:val="561924D6"/>
    <w:rsid w:val="56197CFB"/>
    <w:rsid w:val="5631DF2C"/>
    <w:rsid w:val="564D5CD8"/>
    <w:rsid w:val="5657BCEA"/>
    <w:rsid w:val="566D5D18"/>
    <w:rsid w:val="568FC1A7"/>
    <w:rsid w:val="56956BCC"/>
    <w:rsid w:val="56AA09A6"/>
    <w:rsid w:val="56B65804"/>
    <w:rsid w:val="571A5ABC"/>
    <w:rsid w:val="57373740"/>
    <w:rsid w:val="57410714"/>
    <w:rsid w:val="57413884"/>
    <w:rsid w:val="575929BB"/>
    <w:rsid w:val="5779EC26"/>
    <w:rsid w:val="577AAD32"/>
    <w:rsid w:val="577CCD77"/>
    <w:rsid w:val="5783CBE0"/>
    <w:rsid w:val="5785E298"/>
    <w:rsid w:val="579E7D18"/>
    <w:rsid w:val="57A90D5D"/>
    <w:rsid w:val="57BB301C"/>
    <w:rsid w:val="57E2E5DF"/>
    <w:rsid w:val="57FEA88A"/>
    <w:rsid w:val="58113E08"/>
    <w:rsid w:val="58131010"/>
    <w:rsid w:val="5818C3F3"/>
    <w:rsid w:val="582D1A8D"/>
    <w:rsid w:val="58338AC1"/>
    <w:rsid w:val="583C407A"/>
    <w:rsid w:val="584AA437"/>
    <w:rsid w:val="5864E2FE"/>
    <w:rsid w:val="586B40E6"/>
    <w:rsid w:val="5884E6DA"/>
    <w:rsid w:val="5887B2FF"/>
    <w:rsid w:val="588DD0ED"/>
    <w:rsid w:val="5894CCD5"/>
    <w:rsid w:val="58B2B5E3"/>
    <w:rsid w:val="58BA1243"/>
    <w:rsid w:val="58D8C2B0"/>
    <w:rsid w:val="58D94320"/>
    <w:rsid w:val="58E38D05"/>
    <w:rsid w:val="58EF2FD9"/>
    <w:rsid w:val="58FDE456"/>
    <w:rsid w:val="590915F3"/>
    <w:rsid w:val="590BFAAD"/>
    <w:rsid w:val="59144D1B"/>
    <w:rsid w:val="592618C9"/>
    <w:rsid w:val="592C1FD7"/>
    <w:rsid w:val="59330374"/>
    <w:rsid w:val="593E950B"/>
    <w:rsid w:val="59534893"/>
    <w:rsid w:val="596FF9C6"/>
    <w:rsid w:val="5977812E"/>
    <w:rsid w:val="59C361A1"/>
    <w:rsid w:val="59CDA1EC"/>
    <w:rsid w:val="59D0F5FF"/>
    <w:rsid w:val="59D84902"/>
    <w:rsid w:val="59DB71D0"/>
    <w:rsid w:val="59E89C34"/>
    <w:rsid w:val="5A004BD2"/>
    <w:rsid w:val="5A090DA0"/>
    <w:rsid w:val="5A0D73DC"/>
    <w:rsid w:val="5A297933"/>
    <w:rsid w:val="5A2EB134"/>
    <w:rsid w:val="5A4C907F"/>
    <w:rsid w:val="5A7D0107"/>
    <w:rsid w:val="5A81E708"/>
    <w:rsid w:val="5A9D1779"/>
    <w:rsid w:val="5AAE89F9"/>
    <w:rsid w:val="5AE0DAB8"/>
    <w:rsid w:val="5AF4BD7C"/>
    <w:rsid w:val="5AF72F5B"/>
    <w:rsid w:val="5AFD937A"/>
    <w:rsid w:val="5B227A49"/>
    <w:rsid w:val="5B288781"/>
    <w:rsid w:val="5B4C4B7E"/>
    <w:rsid w:val="5B6032D8"/>
    <w:rsid w:val="5B6C2912"/>
    <w:rsid w:val="5B761A99"/>
    <w:rsid w:val="5B7B2275"/>
    <w:rsid w:val="5B9339A8"/>
    <w:rsid w:val="5B96D128"/>
    <w:rsid w:val="5B9C6A3D"/>
    <w:rsid w:val="5BD0AEC1"/>
    <w:rsid w:val="5BD85318"/>
    <w:rsid w:val="5BE4F17F"/>
    <w:rsid w:val="5BE8038E"/>
    <w:rsid w:val="5C07108E"/>
    <w:rsid w:val="5C18914F"/>
    <w:rsid w:val="5C2A0C3F"/>
    <w:rsid w:val="5C2A1F68"/>
    <w:rsid w:val="5C2A86B2"/>
    <w:rsid w:val="5C2D5037"/>
    <w:rsid w:val="5C36A1A9"/>
    <w:rsid w:val="5C5681AA"/>
    <w:rsid w:val="5C5EFEBE"/>
    <w:rsid w:val="5C77B2E9"/>
    <w:rsid w:val="5C7DDA08"/>
    <w:rsid w:val="5CB9FF7D"/>
    <w:rsid w:val="5CC46FB3"/>
    <w:rsid w:val="5CF3FB1C"/>
    <w:rsid w:val="5CF9D091"/>
    <w:rsid w:val="5D13A643"/>
    <w:rsid w:val="5D17F6EC"/>
    <w:rsid w:val="5D1B6B80"/>
    <w:rsid w:val="5D3DA5F2"/>
    <w:rsid w:val="5D46EADF"/>
    <w:rsid w:val="5D4B7521"/>
    <w:rsid w:val="5D634730"/>
    <w:rsid w:val="5D749659"/>
    <w:rsid w:val="5D7FA8DE"/>
    <w:rsid w:val="5D92738F"/>
    <w:rsid w:val="5DA5D434"/>
    <w:rsid w:val="5DAA19F5"/>
    <w:rsid w:val="5DB26B55"/>
    <w:rsid w:val="5DC3EADD"/>
    <w:rsid w:val="5DD0C93C"/>
    <w:rsid w:val="5DD71B82"/>
    <w:rsid w:val="5DEE2FCE"/>
    <w:rsid w:val="5DFA931E"/>
    <w:rsid w:val="5E1465BF"/>
    <w:rsid w:val="5E21096A"/>
    <w:rsid w:val="5E371887"/>
    <w:rsid w:val="5E5C7CD2"/>
    <w:rsid w:val="5E5CAF37"/>
    <w:rsid w:val="5E87F9A0"/>
    <w:rsid w:val="5E90BE44"/>
    <w:rsid w:val="5E951EFA"/>
    <w:rsid w:val="5EA11079"/>
    <w:rsid w:val="5EC0DF1A"/>
    <w:rsid w:val="5EC3D334"/>
    <w:rsid w:val="5EE89834"/>
    <w:rsid w:val="5F0A3256"/>
    <w:rsid w:val="5F107600"/>
    <w:rsid w:val="5F1510D0"/>
    <w:rsid w:val="5F260EF6"/>
    <w:rsid w:val="5F2FD706"/>
    <w:rsid w:val="5F4A700C"/>
    <w:rsid w:val="5F4C74FE"/>
    <w:rsid w:val="5F5CFF14"/>
    <w:rsid w:val="5F704760"/>
    <w:rsid w:val="5F7CCFF4"/>
    <w:rsid w:val="5F868A74"/>
    <w:rsid w:val="5F9E145E"/>
    <w:rsid w:val="5FB940ED"/>
    <w:rsid w:val="5FECD80E"/>
    <w:rsid w:val="5FF9F3EE"/>
    <w:rsid w:val="5FFFDDCB"/>
    <w:rsid w:val="6001BE34"/>
    <w:rsid w:val="60192954"/>
    <w:rsid w:val="603C8B76"/>
    <w:rsid w:val="60481301"/>
    <w:rsid w:val="6068F734"/>
    <w:rsid w:val="607CE605"/>
    <w:rsid w:val="6086363C"/>
    <w:rsid w:val="60B4631F"/>
    <w:rsid w:val="60BD81CB"/>
    <w:rsid w:val="60C84877"/>
    <w:rsid w:val="60D7012D"/>
    <w:rsid w:val="60E37B33"/>
    <w:rsid w:val="60FA2E37"/>
    <w:rsid w:val="61297458"/>
    <w:rsid w:val="616680F1"/>
    <w:rsid w:val="616B9D02"/>
    <w:rsid w:val="61889C7B"/>
    <w:rsid w:val="618C3B92"/>
    <w:rsid w:val="61B75700"/>
    <w:rsid w:val="61C3A5E3"/>
    <w:rsid w:val="61E123FC"/>
    <w:rsid w:val="61E64154"/>
    <w:rsid w:val="61ED3D01"/>
    <w:rsid w:val="620B441A"/>
    <w:rsid w:val="6224D42A"/>
    <w:rsid w:val="623F3BF5"/>
    <w:rsid w:val="625869F9"/>
    <w:rsid w:val="625CA254"/>
    <w:rsid w:val="62648E72"/>
    <w:rsid w:val="626A5CDF"/>
    <w:rsid w:val="626A6CD7"/>
    <w:rsid w:val="627859FA"/>
    <w:rsid w:val="6288FF44"/>
    <w:rsid w:val="62890A33"/>
    <w:rsid w:val="629F6733"/>
    <w:rsid w:val="62B55C49"/>
    <w:rsid w:val="62C8A20B"/>
    <w:rsid w:val="62CE689F"/>
    <w:rsid w:val="62D7853E"/>
    <w:rsid w:val="62E7532E"/>
    <w:rsid w:val="62ED3B6D"/>
    <w:rsid w:val="631D6904"/>
    <w:rsid w:val="632A0196"/>
    <w:rsid w:val="632B3AAA"/>
    <w:rsid w:val="632FBCFF"/>
    <w:rsid w:val="6332E2B9"/>
    <w:rsid w:val="63415B31"/>
    <w:rsid w:val="6342C588"/>
    <w:rsid w:val="634C57B1"/>
    <w:rsid w:val="634DB5CB"/>
    <w:rsid w:val="635D3DB3"/>
    <w:rsid w:val="6369A9C2"/>
    <w:rsid w:val="636E91FF"/>
    <w:rsid w:val="639C542C"/>
    <w:rsid w:val="63AB029A"/>
    <w:rsid w:val="63AF092D"/>
    <w:rsid w:val="63C71FD0"/>
    <w:rsid w:val="63D18A2F"/>
    <w:rsid w:val="63D74710"/>
    <w:rsid w:val="63D776AB"/>
    <w:rsid w:val="640B4C1A"/>
    <w:rsid w:val="641A477F"/>
    <w:rsid w:val="641BF5C7"/>
    <w:rsid w:val="6465B989"/>
    <w:rsid w:val="64668F14"/>
    <w:rsid w:val="64B97470"/>
    <w:rsid w:val="64BFEA7E"/>
    <w:rsid w:val="64C09D8C"/>
    <w:rsid w:val="64D0D9C1"/>
    <w:rsid w:val="64D52475"/>
    <w:rsid w:val="64DA0F91"/>
    <w:rsid w:val="64DC4B59"/>
    <w:rsid w:val="64DD2B92"/>
    <w:rsid w:val="6508E894"/>
    <w:rsid w:val="65255C95"/>
    <w:rsid w:val="6532DB02"/>
    <w:rsid w:val="653F34E1"/>
    <w:rsid w:val="65451AB3"/>
    <w:rsid w:val="656B7804"/>
    <w:rsid w:val="657F5D3C"/>
    <w:rsid w:val="6581A09B"/>
    <w:rsid w:val="65A76273"/>
    <w:rsid w:val="65F8BE62"/>
    <w:rsid w:val="65F9067C"/>
    <w:rsid w:val="65F9C919"/>
    <w:rsid w:val="660DFC45"/>
    <w:rsid w:val="6611111C"/>
    <w:rsid w:val="663B3FE9"/>
    <w:rsid w:val="66422462"/>
    <w:rsid w:val="664B7696"/>
    <w:rsid w:val="664C2A28"/>
    <w:rsid w:val="66552386"/>
    <w:rsid w:val="6663C389"/>
    <w:rsid w:val="66866FF2"/>
    <w:rsid w:val="66956E49"/>
    <w:rsid w:val="66AB4105"/>
    <w:rsid w:val="66B39C77"/>
    <w:rsid w:val="66B56AA1"/>
    <w:rsid w:val="66D029D4"/>
    <w:rsid w:val="66E08FF7"/>
    <w:rsid w:val="6714D314"/>
    <w:rsid w:val="67158AED"/>
    <w:rsid w:val="672A7C45"/>
    <w:rsid w:val="672EAB0B"/>
    <w:rsid w:val="673FA346"/>
    <w:rsid w:val="6740DAB6"/>
    <w:rsid w:val="6750F5AC"/>
    <w:rsid w:val="67607A79"/>
    <w:rsid w:val="67847E68"/>
    <w:rsid w:val="679440DF"/>
    <w:rsid w:val="679C744A"/>
    <w:rsid w:val="679D1387"/>
    <w:rsid w:val="67A59AAD"/>
    <w:rsid w:val="67B98782"/>
    <w:rsid w:val="67EAA353"/>
    <w:rsid w:val="6801D4EB"/>
    <w:rsid w:val="68260430"/>
    <w:rsid w:val="6841A41F"/>
    <w:rsid w:val="68465212"/>
    <w:rsid w:val="68482EE1"/>
    <w:rsid w:val="684867A9"/>
    <w:rsid w:val="685377B4"/>
    <w:rsid w:val="685C0DC1"/>
    <w:rsid w:val="6861A7DF"/>
    <w:rsid w:val="68644F32"/>
    <w:rsid w:val="686B6386"/>
    <w:rsid w:val="6870D67B"/>
    <w:rsid w:val="687A0CDF"/>
    <w:rsid w:val="68948136"/>
    <w:rsid w:val="689B773F"/>
    <w:rsid w:val="689DE442"/>
    <w:rsid w:val="68AA8DAA"/>
    <w:rsid w:val="68AE2356"/>
    <w:rsid w:val="68B261D1"/>
    <w:rsid w:val="68D7B06B"/>
    <w:rsid w:val="68D8BD44"/>
    <w:rsid w:val="68E2C528"/>
    <w:rsid w:val="68FB4AB2"/>
    <w:rsid w:val="691FEB80"/>
    <w:rsid w:val="6920024F"/>
    <w:rsid w:val="69220EB8"/>
    <w:rsid w:val="6922A8E4"/>
    <w:rsid w:val="6946830F"/>
    <w:rsid w:val="6949754F"/>
    <w:rsid w:val="694A50E2"/>
    <w:rsid w:val="69530EC2"/>
    <w:rsid w:val="6954DE74"/>
    <w:rsid w:val="6975A23B"/>
    <w:rsid w:val="6984FC49"/>
    <w:rsid w:val="69A5B3EE"/>
    <w:rsid w:val="69B36FAE"/>
    <w:rsid w:val="69C8E4FF"/>
    <w:rsid w:val="69CA0BCC"/>
    <w:rsid w:val="69CBD345"/>
    <w:rsid w:val="69DA1E8E"/>
    <w:rsid w:val="69E52D6C"/>
    <w:rsid w:val="69FBEA96"/>
    <w:rsid w:val="6A0AFC2A"/>
    <w:rsid w:val="6A28D6A3"/>
    <w:rsid w:val="6A4E0E0B"/>
    <w:rsid w:val="6A5DB74B"/>
    <w:rsid w:val="6A6A4382"/>
    <w:rsid w:val="6A6E2A61"/>
    <w:rsid w:val="6A8E0C68"/>
    <w:rsid w:val="6AC1B3DF"/>
    <w:rsid w:val="6ACB6580"/>
    <w:rsid w:val="6AFACC30"/>
    <w:rsid w:val="6B015004"/>
    <w:rsid w:val="6B1E3EA2"/>
    <w:rsid w:val="6B3D30F8"/>
    <w:rsid w:val="6B54FC15"/>
    <w:rsid w:val="6B7BF3AC"/>
    <w:rsid w:val="6B954802"/>
    <w:rsid w:val="6B9E5091"/>
    <w:rsid w:val="6BA2A5FA"/>
    <w:rsid w:val="6BA59351"/>
    <w:rsid w:val="6BA5CB45"/>
    <w:rsid w:val="6BABB41F"/>
    <w:rsid w:val="6BBD3095"/>
    <w:rsid w:val="6BBF55CA"/>
    <w:rsid w:val="6BC12771"/>
    <w:rsid w:val="6BC53F30"/>
    <w:rsid w:val="6BCE3996"/>
    <w:rsid w:val="6BDB10B6"/>
    <w:rsid w:val="6BEB0832"/>
    <w:rsid w:val="6BEE00D4"/>
    <w:rsid w:val="6BFB819D"/>
    <w:rsid w:val="6C1F3C40"/>
    <w:rsid w:val="6C299BF6"/>
    <w:rsid w:val="6C2FF638"/>
    <w:rsid w:val="6C31A8BD"/>
    <w:rsid w:val="6C41F54B"/>
    <w:rsid w:val="6C4B0E86"/>
    <w:rsid w:val="6C67AC67"/>
    <w:rsid w:val="6C78A0FA"/>
    <w:rsid w:val="6C78E431"/>
    <w:rsid w:val="6C97FAEF"/>
    <w:rsid w:val="6C9D1B66"/>
    <w:rsid w:val="6CA77DE3"/>
    <w:rsid w:val="6CAC6979"/>
    <w:rsid w:val="6CB1CC5F"/>
    <w:rsid w:val="6CB6F5B6"/>
    <w:rsid w:val="6CC8BBBA"/>
    <w:rsid w:val="6CD8EB2B"/>
    <w:rsid w:val="6CFD540B"/>
    <w:rsid w:val="6D0170B4"/>
    <w:rsid w:val="6D0AAD0E"/>
    <w:rsid w:val="6D0C1D7C"/>
    <w:rsid w:val="6D1597BF"/>
    <w:rsid w:val="6D1F35D3"/>
    <w:rsid w:val="6D33E769"/>
    <w:rsid w:val="6D33F2FC"/>
    <w:rsid w:val="6D3410C5"/>
    <w:rsid w:val="6D70D666"/>
    <w:rsid w:val="6D7C75C0"/>
    <w:rsid w:val="6DBAAFDD"/>
    <w:rsid w:val="6DBD29F7"/>
    <w:rsid w:val="6DC0A751"/>
    <w:rsid w:val="6DC5C667"/>
    <w:rsid w:val="6DCE2B16"/>
    <w:rsid w:val="6DCF2A77"/>
    <w:rsid w:val="6DD47794"/>
    <w:rsid w:val="6DD7D511"/>
    <w:rsid w:val="6DDC0D19"/>
    <w:rsid w:val="6E07E039"/>
    <w:rsid w:val="6E13DDF6"/>
    <w:rsid w:val="6E19567D"/>
    <w:rsid w:val="6E261BA0"/>
    <w:rsid w:val="6E4474E3"/>
    <w:rsid w:val="6E47819F"/>
    <w:rsid w:val="6E47BA39"/>
    <w:rsid w:val="6E48F2C2"/>
    <w:rsid w:val="6E58B365"/>
    <w:rsid w:val="6E59D2DF"/>
    <w:rsid w:val="6E5F76ED"/>
    <w:rsid w:val="6E5F7E6C"/>
    <w:rsid w:val="6E72D65E"/>
    <w:rsid w:val="6E745B27"/>
    <w:rsid w:val="6E7FA262"/>
    <w:rsid w:val="6E922781"/>
    <w:rsid w:val="6EBE8886"/>
    <w:rsid w:val="6ED71EEB"/>
    <w:rsid w:val="6EE18587"/>
    <w:rsid w:val="6EE5507E"/>
    <w:rsid w:val="6EFBB195"/>
    <w:rsid w:val="6F14C433"/>
    <w:rsid w:val="6F29AF5F"/>
    <w:rsid w:val="6F3A5BAF"/>
    <w:rsid w:val="6F4978DC"/>
    <w:rsid w:val="6F70FEDB"/>
    <w:rsid w:val="6F8E68D3"/>
    <w:rsid w:val="6F913596"/>
    <w:rsid w:val="6F9B3BBD"/>
    <w:rsid w:val="6FB01F41"/>
    <w:rsid w:val="6FF4375C"/>
    <w:rsid w:val="70071F50"/>
    <w:rsid w:val="701A9419"/>
    <w:rsid w:val="702F64B6"/>
    <w:rsid w:val="7041308A"/>
    <w:rsid w:val="70456434"/>
    <w:rsid w:val="70484831"/>
    <w:rsid w:val="704D4853"/>
    <w:rsid w:val="7052BECA"/>
    <w:rsid w:val="70558872"/>
    <w:rsid w:val="705D5E0A"/>
    <w:rsid w:val="7080F3A5"/>
    <w:rsid w:val="708A91B3"/>
    <w:rsid w:val="70A2388E"/>
    <w:rsid w:val="70BA5839"/>
    <w:rsid w:val="70D39FBF"/>
    <w:rsid w:val="70FD3B3B"/>
    <w:rsid w:val="711D5CA6"/>
    <w:rsid w:val="7124735B"/>
    <w:rsid w:val="71544EA6"/>
    <w:rsid w:val="7161DA40"/>
    <w:rsid w:val="717DD055"/>
    <w:rsid w:val="718C8407"/>
    <w:rsid w:val="718EB56C"/>
    <w:rsid w:val="71B9144C"/>
    <w:rsid w:val="71CBC614"/>
    <w:rsid w:val="71E49FD5"/>
    <w:rsid w:val="71EA909C"/>
    <w:rsid w:val="71FCDC4B"/>
    <w:rsid w:val="72127725"/>
    <w:rsid w:val="72262679"/>
    <w:rsid w:val="7227DBDB"/>
    <w:rsid w:val="722CCF3B"/>
    <w:rsid w:val="722E34B2"/>
    <w:rsid w:val="723EAC0C"/>
    <w:rsid w:val="7253176D"/>
    <w:rsid w:val="726779C2"/>
    <w:rsid w:val="726F4B74"/>
    <w:rsid w:val="727768AE"/>
    <w:rsid w:val="727FB7FF"/>
    <w:rsid w:val="728EFA98"/>
    <w:rsid w:val="72A266B1"/>
    <w:rsid w:val="72A6EFC2"/>
    <w:rsid w:val="72A8DEAE"/>
    <w:rsid w:val="72AEBFCD"/>
    <w:rsid w:val="72B034BC"/>
    <w:rsid w:val="72B79B81"/>
    <w:rsid w:val="72BBE896"/>
    <w:rsid w:val="72BDBF10"/>
    <w:rsid w:val="72C24820"/>
    <w:rsid w:val="72C84A18"/>
    <w:rsid w:val="72FE6B71"/>
    <w:rsid w:val="73215E50"/>
    <w:rsid w:val="73679675"/>
    <w:rsid w:val="738B0861"/>
    <w:rsid w:val="738BBE39"/>
    <w:rsid w:val="73BAA788"/>
    <w:rsid w:val="73BC0857"/>
    <w:rsid w:val="73C0231E"/>
    <w:rsid w:val="73D59600"/>
    <w:rsid w:val="73DCD3A0"/>
    <w:rsid w:val="73E3C9BE"/>
    <w:rsid w:val="73F5773F"/>
    <w:rsid w:val="73F7EA41"/>
    <w:rsid w:val="73FAFADF"/>
    <w:rsid w:val="7419D956"/>
    <w:rsid w:val="7422D11B"/>
    <w:rsid w:val="7431DDF1"/>
    <w:rsid w:val="743A0717"/>
    <w:rsid w:val="7449968A"/>
    <w:rsid w:val="745CD753"/>
    <w:rsid w:val="746C2EF4"/>
    <w:rsid w:val="74711676"/>
    <w:rsid w:val="747A278F"/>
    <w:rsid w:val="747A2C0E"/>
    <w:rsid w:val="7485E6D7"/>
    <w:rsid w:val="74864A49"/>
    <w:rsid w:val="7487ABA6"/>
    <w:rsid w:val="749A675B"/>
    <w:rsid w:val="749EB35B"/>
    <w:rsid w:val="74AC1BFB"/>
    <w:rsid w:val="74DFE078"/>
    <w:rsid w:val="75087A37"/>
    <w:rsid w:val="750A85F6"/>
    <w:rsid w:val="750EC419"/>
    <w:rsid w:val="7540DF4D"/>
    <w:rsid w:val="757F45A6"/>
    <w:rsid w:val="758A167B"/>
    <w:rsid w:val="75A1B2A2"/>
    <w:rsid w:val="75ACF629"/>
    <w:rsid w:val="75BA8DE4"/>
    <w:rsid w:val="75C23429"/>
    <w:rsid w:val="75C59022"/>
    <w:rsid w:val="75C99D00"/>
    <w:rsid w:val="75CDE9F2"/>
    <w:rsid w:val="75D626FC"/>
    <w:rsid w:val="75E6608F"/>
    <w:rsid w:val="75F3DDD3"/>
    <w:rsid w:val="75FF897C"/>
    <w:rsid w:val="7607ED2C"/>
    <w:rsid w:val="761EEBB1"/>
    <w:rsid w:val="763C98F6"/>
    <w:rsid w:val="763DAD54"/>
    <w:rsid w:val="7659FA60"/>
    <w:rsid w:val="765CB118"/>
    <w:rsid w:val="766715BA"/>
    <w:rsid w:val="766F1A13"/>
    <w:rsid w:val="76734559"/>
    <w:rsid w:val="76838199"/>
    <w:rsid w:val="768943F9"/>
    <w:rsid w:val="76A42A01"/>
    <w:rsid w:val="76C2E5F4"/>
    <w:rsid w:val="76D1E1D7"/>
    <w:rsid w:val="76E22AF3"/>
    <w:rsid w:val="76FBC26F"/>
    <w:rsid w:val="770F78D5"/>
    <w:rsid w:val="77295DE2"/>
    <w:rsid w:val="7761CC4D"/>
    <w:rsid w:val="7780F0ED"/>
    <w:rsid w:val="77B74AEA"/>
    <w:rsid w:val="77C89810"/>
    <w:rsid w:val="77CD3848"/>
    <w:rsid w:val="77F4A755"/>
    <w:rsid w:val="7800B4E0"/>
    <w:rsid w:val="7816047C"/>
    <w:rsid w:val="781EA8FB"/>
    <w:rsid w:val="78203F0A"/>
    <w:rsid w:val="7828FE5B"/>
    <w:rsid w:val="7840B71A"/>
    <w:rsid w:val="78573792"/>
    <w:rsid w:val="787436B2"/>
    <w:rsid w:val="78961C0A"/>
    <w:rsid w:val="78987CBF"/>
    <w:rsid w:val="789B7325"/>
    <w:rsid w:val="78A7524F"/>
    <w:rsid w:val="78A9F6AA"/>
    <w:rsid w:val="78B33DDA"/>
    <w:rsid w:val="78B853A6"/>
    <w:rsid w:val="78BD59F9"/>
    <w:rsid w:val="78C4DC92"/>
    <w:rsid w:val="78CA34B8"/>
    <w:rsid w:val="78D7B305"/>
    <w:rsid w:val="78DC377B"/>
    <w:rsid w:val="78DFA3C1"/>
    <w:rsid w:val="7900E280"/>
    <w:rsid w:val="79245574"/>
    <w:rsid w:val="792CBFA0"/>
    <w:rsid w:val="79422957"/>
    <w:rsid w:val="7965F4AF"/>
    <w:rsid w:val="79A2152F"/>
    <w:rsid w:val="79A3C7A2"/>
    <w:rsid w:val="79BDAF9C"/>
    <w:rsid w:val="79C59C6E"/>
    <w:rsid w:val="79C95725"/>
    <w:rsid w:val="79F6FD31"/>
    <w:rsid w:val="79FA2632"/>
    <w:rsid w:val="7A13F525"/>
    <w:rsid w:val="7A1B4FF9"/>
    <w:rsid w:val="7A2C5A12"/>
    <w:rsid w:val="7A49BA02"/>
    <w:rsid w:val="7A4EDD5D"/>
    <w:rsid w:val="7A502D22"/>
    <w:rsid w:val="7A60F811"/>
    <w:rsid w:val="7A7E386B"/>
    <w:rsid w:val="7A860487"/>
    <w:rsid w:val="7AA9FDC9"/>
    <w:rsid w:val="7AAB8B38"/>
    <w:rsid w:val="7AB4D89F"/>
    <w:rsid w:val="7AC2C79A"/>
    <w:rsid w:val="7AEA7078"/>
    <w:rsid w:val="7B049271"/>
    <w:rsid w:val="7B0FFDA9"/>
    <w:rsid w:val="7B210FF7"/>
    <w:rsid w:val="7B30E69C"/>
    <w:rsid w:val="7B44750F"/>
    <w:rsid w:val="7B9EA53F"/>
    <w:rsid w:val="7BA7B386"/>
    <w:rsid w:val="7BB4F2CF"/>
    <w:rsid w:val="7BBEBB48"/>
    <w:rsid w:val="7BD778EA"/>
    <w:rsid w:val="7BEB072E"/>
    <w:rsid w:val="7C0932F0"/>
    <w:rsid w:val="7C0FA8C2"/>
    <w:rsid w:val="7C2380F1"/>
    <w:rsid w:val="7C242533"/>
    <w:rsid w:val="7C2BF09F"/>
    <w:rsid w:val="7C4D9AFD"/>
    <w:rsid w:val="7C5C1A93"/>
    <w:rsid w:val="7C986843"/>
    <w:rsid w:val="7CBD6CDC"/>
    <w:rsid w:val="7CD03CD9"/>
    <w:rsid w:val="7CD20A2A"/>
    <w:rsid w:val="7CE2E79F"/>
    <w:rsid w:val="7CE88D0C"/>
    <w:rsid w:val="7CF9FE92"/>
    <w:rsid w:val="7D041BA1"/>
    <w:rsid w:val="7D24644E"/>
    <w:rsid w:val="7D25DCD7"/>
    <w:rsid w:val="7D3267B8"/>
    <w:rsid w:val="7D399042"/>
    <w:rsid w:val="7D5CBA92"/>
    <w:rsid w:val="7D7E2CE1"/>
    <w:rsid w:val="7D7FA95D"/>
    <w:rsid w:val="7D8054C9"/>
    <w:rsid w:val="7DA7CD18"/>
    <w:rsid w:val="7DBDA549"/>
    <w:rsid w:val="7DCFA2F3"/>
    <w:rsid w:val="7E257CB6"/>
    <w:rsid w:val="7E3775EE"/>
    <w:rsid w:val="7E58B0B9"/>
    <w:rsid w:val="7E5CC8FE"/>
    <w:rsid w:val="7E5EF2F8"/>
    <w:rsid w:val="7E625D6A"/>
    <w:rsid w:val="7E8720F4"/>
    <w:rsid w:val="7EAF8B40"/>
    <w:rsid w:val="7EBB83F3"/>
    <w:rsid w:val="7ED40047"/>
    <w:rsid w:val="7EF127B5"/>
    <w:rsid w:val="7EFC1312"/>
    <w:rsid w:val="7F15418E"/>
    <w:rsid w:val="7F1C33DC"/>
    <w:rsid w:val="7F289783"/>
    <w:rsid w:val="7F2F3636"/>
    <w:rsid w:val="7F384CF4"/>
    <w:rsid w:val="7F3D5F8D"/>
    <w:rsid w:val="7F652C4F"/>
    <w:rsid w:val="7F83BB7A"/>
    <w:rsid w:val="7FABA207"/>
    <w:rsid w:val="7FB073D1"/>
    <w:rsid w:val="7FCD181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D805C"/>
  <w15:docId w15:val="{6BA634DD-7DDC-4856-BAE1-4B87B6D20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52C"/>
  </w:style>
  <w:style w:type="paragraph" w:styleId="Ttulo1">
    <w:name w:val="heading 1"/>
    <w:aliases w:val="TRTítulo 1,EMENTA,2 headline"/>
    <w:basedOn w:val="Normal"/>
    <w:next w:val="Normal"/>
    <w:uiPriority w:val="9"/>
    <w:qFormat/>
    <w:pPr>
      <w:numPr>
        <w:numId w:val="8"/>
      </w:numPr>
      <w:spacing w:before="100" w:after="100" w:line="240" w:lineRule="auto"/>
      <w:outlineLvl w:val="0"/>
    </w:pPr>
    <w:rPr>
      <w:rFonts w:ascii="Times New Roman" w:eastAsia="Times New Roman" w:hAnsi="Times New Roman" w:cs="Times New Roman"/>
      <w:b/>
      <w:sz w:val="48"/>
      <w:szCs w:val="48"/>
    </w:rPr>
  </w:style>
  <w:style w:type="paragraph" w:styleId="Ttulo2">
    <w:name w:val="heading 2"/>
    <w:aliases w:val="TRTítulo 2"/>
    <w:basedOn w:val="Normal"/>
    <w:next w:val="Normal"/>
    <w:uiPriority w:val="9"/>
    <w:unhideWhenUsed/>
    <w:qFormat/>
    <w:pPr>
      <w:keepNext/>
      <w:keepLines/>
      <w:numPr>
        <w:ilvl w:val="1"/>
        <w:numId w:val="8"/>
      </w:numPr>
      <w:spacing w:before="360" w:after="80"/>
      <w:outlineLvl w:val="1"/>
    </w:pPr>
    <w:rPr>
      <w:b/>
      <w:sz w:val="36"/>
      <w:szCs w:val="36"/>
    </w:rPr>
  </w:style>
  <w:style w:type="paragraph" w:styleId="Ttulo3">
    <w:name w:val="heading 3"/>
    <w:aliases w:val="TRTítulo3"/>
    <w:basedOn w:val="Normal"/>
    <w:next w:val="Normal"/>
    <w:uiPriority w:val="9"/>
    <w:unhideWhenUsed/>
    <w:qFormat/>
    <w:pPr>
      <w:keepNext/>
      <w:keepLines/>
      <w:numPr>
        <w:ilvl w:val="2"/>
        <w:numId w:val="8"/>
      </w:numPr>
      <w:spacing w:before="280" w:after="80"/>
      <w:outlineLvl w:val="2"/>
    </w:pPr>
    <w:rPr>
      <w:b/>
      <w:sz w:val="28"/>
      <w:szCs w:val="28"/>
    </w:rPr>
  </w:style>
  <w:style w:type="paragraph" w:styleId="Ttulo4">
    <w:name w:val="heading 4"/>
    <w:aliases w:val="TRTítulo 4"/>
    <w:basedOn w:val="Normal"/>
    <w:next w:val="Normal"/>
    <w:uiPriority w:val="9"/>
    <w:unhideWhenUsed/>
    <w:qFormat/>
    <w:pPr>
      <w:keepNext/>
      <w:keepLines/>
      <w:numPr>
        <w:ilvl w:val="3"/>
        <w:numId w:val="8"/>
      </w:numPr>
      <w:spacing w:before="240" w:after="40"/>
      <w:outlineLvl w:val="3"/>
    </w:pPr>
    <w:rPr>
      <w:b/>
      <w:sz w:val="24"/>
      <w:szCs w:val="24"/>
    </w:rPr>
  </w:style>
  <w:style w:type="paragraph" w:styleId="Ttulo5">
    <w:name w:val="heading 5"/>
    <w:basedOn w:val="Normal"/>
    <w:next w:val="Normal"/>
    <w:uiPriority w:val="9"/>
    <w:unhideWhenUsed/>
    <w:qFormat/>
    <w:pPr>
      <w:keepNext/>
      <w:keepLines/>
      <w:numPr>
        <w:ilvl w:val="4"/>
        <w:numId w:val="8"/>
      </w:numPr>
      <w:spacing w:before="220" w:after="40"/>
      <w:outlineLvl w:val="4"/>
    </w:pPr>
    <w:rPr>
      <w:b/>
    </w:rPr>
  </w:style>
  <w:style w:type="paragraph" w:styleId="Ttulo6">
    <w:name w:val="heading 6"/>
    <w:basedOn w:val="Normal"/>
    <w:next w:val="Normal"/>
    <w:uiPriority w:val="9"/>
    <w:unhideWhenUsed/>
    <w:qFormat/>
    <w:pPr>
      <w:keepNext/>
      <w:keepLines/>
      <w:numPr>
        <w:ilvl w:val="5"/>
        <w:numId w:val="8"/>
      </w:numPr>
      <w:spacing w:before="200" w:after="40"/>
      <w:outlineLvl w:val="5"/>
    </w:pPr>
    <w:rPr>
      <w:b/>
      <w:sz w:val="20"/>
      <w:szCs w:val="20"/>
    </w:rPr>
  </w:style>
  <w:style w:type="paragraph" w:styleId="Ttulo7">
    <w:name w:val="heading 7"/>
    <w:basedOn w:val="Normal"/>
    <w:next w:val="Normal"/>
    <w:link w:val="Ttulo7Char"/>
    <w:uiPriority w:val="9"/>
    <w:qFormat/>
    <w:rsid w:val="00A32D75"/>
    <w:pPr>
      <w:numPr>
        <w:ilvl w:val="6"/>
        <w:numId w:val="8"/>
      </w:numPr>
      <w:spacing w:after="0"/>
      <w:jc w:val="both"/>
      <w:outlineLvl w:val="6"/>
    </w:pPr>
    <w:rPr>
      <w:rFonts w:ascii="Cambria" w:eastAsia="Times New Roman" w:hAnsi="Cambria" w:cs="Times New Roman"/>
      <w:i/>
      <w:iCs/>
      <w:lang w:eastAsia="en-US" w:bidi="en-US"/>
    </w:rPr>
  </w:style>
  <w:style w:type="paragraph" w:styleId="Ttulo8">
    <w:name w:val="heading 8"/>
    <w:basedOn w:val="Normal"/>
    <w:next w:val="Normal"/>
    <w:link w:val="Ttulo8Char"/>
    <w:uiPriority w:val="9"/>
    <w:qFormat/>
    <w:rsid w:val="00A32D75"/>
    <w:pPr>
      <w:numPr>
        <w:ilvl w:val="7"/>
        <w:numId w:val="8"/>
      </w:numPr>
      <w:spacing w:after="0"/>
      <w:jc w:val="both"/>
      <w:outlineLvl w:val="7"/>
    </w:pPr>
    <w:rPr>
      <w:rFonts w:ascii="Cambria" w:eastAsia="Times New Roman" w:hAnsi="Cambria" w:cs="Times New Roman"/>
      <w:sz w:val="20"/>
      <w:szCs w:val="20"/>
      <w:lang w:eastAsia="en-US" w:bidi="en-US"/>
    </w:rPr>
  </w:style>
  <w:style w:type="paragraph" w:styleId="Ttulo9">
    <w:name w:val="heading 9"/>
    <w:basedOn w:val="Normal"/>
    <w:next w:val="Normal"/>
    <w:link w:val="Ttulo9Char"/>
    <w:uiPriority w:val="9"/>
    <w:qFormat/>
    <w:rsid w:val="00A32D75"/>
    <w:pPr>
      <w:numPr>
        <w:ilvl w:val="8"/>
        <w:numId w:val="8"/>
      </w:numPr>
      <w:spacing w:after="0"/>
      <w:jc w:val="both"/>
      <w:outlineLvl w:val="8"/>
    </w:pPr>
    <w:rPr>
      <w:rFonts w:ascii="Cambria" w:eastAsia="Times New Roman" w:hAnsi="Cambria" w:cs="Times New Roman"/>
      <w:i/>
      <w:iCs/>
      <w:spacing w:val="5"/>
      <w:sz w:val="20"/>
      <w:szCs w:val="20"/>
      <w:lang w:eastAsia="en-US" w:bidi="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elanormal"/>
    <w:tblPr>
      <w:tblStyleRowBandSize w:val="1"/>
      <w:tblStyleColBandSize w:val="1"/>
      <w:tblCellMar>
        <w:left w:w="0" w:type="dxa"/>
        <w:right w:w="0" w:type="dxa"/>
      </w:tblCellMar>
    </w:tblPr>
  </w:style>
  <w:style w:type="table" w:customStyle="1" w:styleId="a0">
    <w:basedOn w:val="Tabelanormal"/>
    <w:tblPr>
      <w:tblStyleRowBandSize w:val="1"/>
      <w:tblStyleColBandSize w:val="1"/>
      <w:tblCellMar>
        <w:left w:w="0" w:type="dxa"/>
        <w:right w:w="0" w:type="dxa"/>
      </w:tblCellMar>
    </w:tblPr>
  </w:style>
  <w:style w:type="table" w:customStyle="1" w:styleId="a1">
    <w:basedOn w:val="Tabelanormal"/>
    <w:tblPr>
      <w:tblStyleRowBandSize w:val="1"/>
      <w:tblStyleColBandSize w:val="1"/>
      <w:tblCellMar>
        <w:left w:w="0" w:type="dxa"/>
        <w:right w:w="0" w:type="dxa"/>
      </w:tblCellMar>
    </w:tblPr>
  </w:style>
  <w:style w:type="table" w:styleId="Tabelacomgrade">
    <w:name w:val="Table Grid"/>
    <w:basedOn w:val="Tabelanormal"/>
    <w:uiPriority w:val="39"/>
    <w:rsid w:val="00792C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4-nfase1">
    <w:name w:val="Grid Table 4 Accent 1"/>
    <w:basedOn w:val="Tabelanormal"/>
    <w:uiPriority w:val="49"/>
    <w:rsid w:val="00B9458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PargrafodaLista">
    <w:name w:val="List Paragraph"/>
    <w:aliases w:val="Lista Paragrafo em Preto,Titulo de Fígura,TITULO A,lp1,Iz - Párrafo de lista,Sivsa Parrafo,Titulo parrafo,3,Punto,Fundamentacion,Texto,Título 4a"/>
    <w:basedOn w:val="Normal"/>
    <w:link w:val="PargrafodaListaChar"/>
    <w:uiPriority w:val="1"/>
    <w:qFormat/>
    <w:rsid w:val="00FC2954"/>
    <w:pPr>
      <w:ind w:left="720"/>
      <w:contextualSpacing/>
    </w:pPr>
  </w:style>
  <w:style w:type="paragraph" w:styleId="Legenda">
    <w:name w:val="caption"/>
    <w:basedOn w:val="Normal"/>
    <w:next w:val="Normal"/>
    <w:uiPriority w:val="35"/>
    <w:qFormat/>
    <w:rsid w:val="000F5F87"/>
    <w:pPr>
      <w:spacing w:after="120" w:line="240" w:lineRule="auto"/>
      <w:jc w:val="center"/>
    </w:pPr>
    <w:rPr>
      <w:rFonts w:ascii="Arial" w:eastAsia="Times New Roman" w:hAnsi="Arial" w:cs="Arial"/>
      <w:b/>
      <w:szCs w:val="20"/>
    </w:rPr>
  </w:style>
  <w:style w:type="table" w:customStyle="1" w:styleId="ListaClara21">
    <w:name w:val="Lista Clara21"/>
    <w:basedOn w:val="Tabelanormal"/>
    <w:uiPriority w:val="61"/>
    <w:rsid w:val="000F5F87"/>
    <w:pPr>
      <w:spacing w:after="0" w:line="240" w:lineRule="auto"/>
    </w:pPr>
    <w:rPr>
      <w:rFonts w:asciiTheme="minorHAnsi" w:eastAsiaTheme="minorHAnsi" w:hAnsiTheme="minorHAnsi" w:cstheme="minorBidi"/>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debalo">
    <w:name w:val="Balloon Text"/>
    <w:basedOn w:val="Normal"/>
    <w:link w:val="TextodebaloChar"/>
    <w:uiPriority w:val="99"/>
    <w:semiHidden/>
    <w:unhideWhenUsed/>
    <w:rsid w:val="002875E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2875E2"/>
    <w:rPr>
      <w:rFonts w:ascii="Segoe UI" w:hAnsi="Segoe UI" w:cs="Segoe UI"/>
      <w:sz w:val="18"/>
      <w:szCs w:val="18"/>
    </w:rPr>
  </w:style>
  <w:style w:type="paragraph" w:styleId="Cabealho">
    <w:name w:val="header"/>
    <w:basedOn w:val="Normal"/>
    <w:link w:val="CabealhoChar"/>
    <w:uiPriority w:val="99"/>
    <w:unhideWhenUsed/>
    <w:rsid w:val="005346B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346B3"/>
  </w:style>
  <w:style w:type="paragraph" w:styleId="Rodap">
    <w:name w:val="footer"/>
    <w:basedOn w:val="Normal"/>
    <w:link w:val="RodapChar"/>
    <w:uiPriority w:val="99"/>
    <w:unhideWhenUsed/>
    <w:rsid w:val="005346B3"/>
    <w:pPr>
      <w:tabs>
        <w:tab w:val="center" w:pos="4252"/>
        <w:tab w:val="right" w:pos="8504"/>
      </w:tabs>
      <w:spacing w:after="0" w:line="240" w:lineRule="auto"/>
    </w:pPr>
  </w:style>
  <w:style w:type="character" w:customStyle="1" w:styleId="RodapChar">
    <w:name w:val="Rodapé Char"/>
    <w:basedOn w:val="Fontepargpadro"/>
    <w:link w:val="Rodap"/>
    <w:uiPriority w:val="99"/>
    <w:rsid w:val="005346B3"/>
  </w:style>
  <w:style w:type="character" w:customStyle="1" w:styleId="Ttulo7Char">
    <w:name w:val="Título 7 Char"/>
    <w:basedOn w:val="Fontepargpadro"/>
    <w:link w:val="Ttulo7"/>
    <w:uiPriority w:val="9"/>
    <w:rsid w:val="00A32D75"/>
    <w:rPr>
      <w:rFonts w:ascii="Cambria" w:eastAsia="Times New Roman" w:hAnsi="Cambria" w:cs="Times New Roman"/>
      <w:i/>
      <w:iCs/>
      <w:lang w:eastAsia="en-US" w:bidi="en-US"/>
    </w:rPr>
  </w:style>
  <w:style w:type="character" w:customStyle="1" w:styleId="Ttulo8Char">
    <w:name w:val="Título 8 Char"/>
    <w:basedOn w:val="Fontepargpadro"/>
    <w:link w:val="Ttulo8"/>
    <w:uiPriority w:val="9"/>
    <w:rsid w:val="00A32D75"/>
    <w:rPr>
      <w:rFonts w:ascii="Cambria" w:eastAsia="Times New Roman" w:hAnsi="Cambria" w:cs="Times New Roman"/>
      <w:sz w:val="20"/>
      <w:szCs w:val="20"/>
      <w:lang w:eastAsia="en-US" w:bidi="en-US"/>
    </w:rPr>
  </w:style>
  <w:style w:type="character" w:customStyle="1" w:styleId="Ttulo9Char">
    <w:name w:val="Título 9 Char"/>
    <w:basedOn w:val="Fontepargpadro"/>
    <w:link w:val="Ttulo9"/>
    <w:uiPriority w:val="9"/>
    <w:rsid w:val="00A32D75"/>
    <w:rPr>
      <w:rFonts w:ascii="Cambria" w:eastAsia="Times New Roman" w:hAnsi="Cambria" w:cs="Times New Roman"/>
      <w:i/>
      <w:iCs/>
      <w:spacing w:val="5"/>
      <w:sz w:val="20"/>
      <w:szCs w:val="20"/>
      <w:lang w:eastAsia="en-US" w:bidi="en-US"/>
    </w:rPr>
  </w:style>
  <w:style w:type="paragraph" w:customStyle="1" w:styleId="SubttuloTR">
    <w:name w:val="SubtítuloTR"/>
    <w:basedOn w:val="Ttulo2"/>
    <w:link w:val="SubttuloTRChar"/>
    <w:qFormat/>
    <w:rsid w:val="00A32D75"/>
    <w:pPr>
      <w:keepNext w:val="0"/>
      <w:keepLines w:val="0"/>
      <w:tabs>
        <w:tab w:val="left" w:pos="709"/>
      </w:tabs>
      <w:spacing w:before="200" w:after="0"/>
      <w:jc w:val="both"/>
    </w:pPr>
    <w:rPr>
      <w:rFonts w:ascii="Arial" w:eastAsia="Times New Roman" w:hAnsi="Arial" w:cs="Arial"/>
      <w:bCs/>
      <w:sz w:val="24"/>
      <w:szCs w:val="24"/>
      <w:lang w:eastAsia="en-US"/>
    </w:rPr>
  </w:style>
  <w:style w:type="character" w:customStyle="1" w:styleId="SubttuloTRChar">
    <w:name w:val="SubtítuloTR Char"/>
    <w:link w:val="SubttuloTR"/>
    <w:rsid w:val="00A32D75"/>
    <w:rPr>
      <w:rFonts w:ascii="Arial" w:eastAsia="Times New Roman" w:hAnsi="Arial" w:cs="Arial"/>
      <w:b/>
      <w:bCs/>
      <w:sz w:val="24"/>
      <w:szCs w:val="24"/>
      <w:lang w:eastAsia="en-US"/>
    </w:rPr>
  </w:style>
  <w:style w:type="paragraph" w:styleId="Corpodetexto">
    <w:name w:val="Body Text"/>
    <w:basedOn w:val="Normal"/>
    <w:link w:val="CorpodetextoChar"/>
    <w:uiPriority w:val="1"/>
    <w:qFormat/>
    <w:rsid w:val="00A32D75"/>
    <w:pPr>
      <w:widowControl w:val="0"/>
      <w:tabs>
        <w:tab w:val="left" w:pos="567"/>
      </w:tabs>
      <w:suppressAutoHyphens/>
      <w:spacing w:after="120" w:line="240" w:lineRule="auto"/>
      <w:contextualSpacing/>
      <w:jc w:val="both"/>
    </w:pPr>
    <w:rPr>
      <w:rFonts w:ascii="Arial" w:eastAsia="Arial" w:hAnsi="Arial" w:cs="Times New Roman"/>
      <w:kern w:val="1"/>
      <w:sz w:val="24"/>
      <w:szCs w:val="24"/>
    </w:rPr>
  </w:style>
  <w:style w:type="character" w:customStyle="1" w:styleId="CorpodetextoChar">
    <w:name w:val="Corpo de texto Char"/>
    <w:basedOn w:val="Fontepargpadro"/>
    <w:link w:val="Corpodetexto"/>
    <w:uiPriority w:val="1"/>
    <w:rsid w:val="00A32D75"/>
    <w:rPr>
      <w:rFonts w:ascii="Arial" w:eastAsia="Arial" w:hAnsi="Arial" w:cs="Times New Roman"/>
      <w:kern w:val="1"/>
      <w:sz w:val="24"/>
      <w:szCs w:val="24"/>
    </w:rPr>
  </w:style>
  <w:style w:type="paragraph" w:customStyle="1" w:styleId="T1">
    <w:name w:val="_T1"/>
    <w:basedOn w:val="Ttulo1"/>
    <w:qFormat/>
    <w:rsid w:val="00A32D75"/>
    <w:pPr>
      <w:keepNext/>
      <w:keepLines/>
      <w:tabs>
        <w:tab w:val="left" w:pos="567"/>
      </w:tabs>
      <w:spacing w:before="0" w:after="240"/>
      <w:contextualSpacing/>
      <w:jc w:val="both"/>
    </w:pPr>
    <w:rPr>
      <w:rFonts w:ascii="Arial" w:hAnsi="Arial"/>
      <w:b w:val="0"/>
      <w:bCs/>
      <w:sz w:val="22"/>
      <w:szCs w:val="22"/>
    </w:rPr>
  </w:style>
  <w:style w:type="paragraph" w:styleId="Textodecomentrio">
    <w:name w:val="annotation text"/>
    <w:basedOn w:val="Normal"/>
    <w:link w:val="TextodecomentrioChar"/>
    <w:uiPriority w:val="99"/>
    <w:unhideWhenUsed/>
    <w:pPr>
      <w:spacing w:line="240" w:lineRule="auto"/>
    </w:pPr>
    <w:rPr>
      <w:sz w:val="20"/>
      <w:szCs w:val="20"/>
    </w:rPr>
  </w:style>
  <w:style w:type="character" w:customStyle="1" w:styleId="TextodecomentrioChar">
    <w:name w:val="Texto de comentário Char"/>
    <w:basedOn w:val="Fontepargpadro"/>
    <w:link w:val="Textodecomentrio"/>
    <w:uiPriority w:val="99"/>
    <w:rPr>
      <w:sz w:val="20"/>
      <w:szCs w:val="20"/>
    </w:rPr>
  </w:style>
  <w:style w:type="character" w:styleId="Refdecomentrio">
    <w:name w:val="annotation reference"/>
    <w:basedOn w:val="Fontepargpadro"/>
    <w:uiPriority w:val="99"/>
    <w:semiHidden/>
    <w:unhideWhenUsed/>
    <w:rPr>
      <w:sz w:val="16"/>
      <w:szCs w:val="16"/>
    </w:rPr>
  </w:style>
  <w:style w:type="paragraph" w:styleId="Assuntodocomentrio">
    <w:name w:val="annotation subject"/>
    <w:basedOn w:val="Textodecomentrio"/>
    <w:next w:val="Textodecomentrio"/>
    <w:link w:val="AssuntodocomentrioChar"/>
    <w:uiPriority w:val="99"/>
    <w:semiHidden/>
    <w:unhideWhenUsed/>
    <w:rsid w:val="00287FB6"/>
    <w:rPr>
      <w:b/>
      <w:bCs/>
    </w:rPr>
  </w:style>
  <w:style w:type="character" w:customStyle="1" w:styleId="AssuntodocomentrioChar">
    <w:name w:val="Assunto do comentário Char"/>
    <w:basedOn w:val="TextodecomentrioChar"/>
    <w:link w:val="Assuntodocomentrio"/>
    <w:uiPriority w:val="99"/>
    <w:semiHidden/>
    <w:rsid w:val="00287FB6"/>
    <w:rPr>
      <w:b/>
      <w:bCs/>
      <w:sz w:val="20"/>
      <w:szCs w:val="20"/>
    </w:rPr>
  </w:style>
  <w:style w:type="character" w:styleId="MenoPendente">
    <w:name w:val="Unresolved Mention"/>
    <w:basedOn w:val="Fontepargpadro"/>
    <w:uiPriority w:val="99"/>
    <w:unhideWhenUsed/>
    <w:rsid w:val="00285AF2"/>
    <w:rPr>
      <w:color w:val="605E5C"/>
      <w:shd w:val="clear" w:color="auto" w:fill="E1DFDD"/>
    </w:rPr>
  </w:style>
  <w:style w:type="character" w:styleId="Meno">
    <w:name w:val="Mention"/>
    <w:basedOn w:val="Fontepargpadro"/>
    <w:uiPriority w:val="99"/>
    <w:unhideWhenUsed/>
    <w:rsid w:val="00285AF2"/>
    <w:rPr>
      <w:color w:val="2B579A"/>
      <w:shd w:val="clear" w:color="auto" w:fill="E1DFDD"/>
    </w:rPr>
  </w:style>
  <w:style w:type="paragraph" w:customStyle="1" w:styleId="xmsonormal">
    <w:name w:val="x_msonormal"/>
    <w:basedOn w:val="Normal"/>
    <w:rsid w:val="00257A0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gundonvel0">
    <w:name w:val="segundonvel"/>
    <w:basedOn w:val="Normal"/>
    <w:rsid w:val="00770F65"/>
    <w:pPr>
      <w:spacing w:after="0" w:line="240" w:lineRule="auto"/>
    </w:pPr>
    <w:rPr>
      <w:rFonts w:eastAsiaTheme="minorHAnsi"/>
    </w:rPr>
  </w:style>
  <w:style w:type="paragraph" w:customStyle="1" w:styleId="standard">
    <w:name w:val="standard"/>
    <w:basedOn w:val="Normal"/>
    <w:rsid w:val="00770F65"/>
    <w:pPr>
      <w:spacing w:after="0" w:line="240" w:lineRule="auto"/>
    </w:pPr>
    <w:rPr>
      <w:rFonts w:eastAsiaTheme="minorHAnsi"/>
    </w:rPr>
  </w:style>
  <w:style w:type="paragraph" w:customStyle="1" w:styleId="tablecontents">
    <w:name w:val="tablecontents"/>
    <w:basedOn w:val="Normal"/>
    <w:rsid w:val="00770F65"/>
    <w:pPr>
      <w:spacing w:after="0" w:line="240" w:lineRule="auto"/>
    </w:pPr>
    <w:rPr>
      <w:rFonts w:eastAsiaTheme="minorHAnsi"/>
    </w:rPr>
  </w:style>
  <w:style w:type="character" w:styleId="Hyperlink">
    <w:name w:val="Hyperlink"/>
    <w:basedOn w:val="Fontepargpadro"/>
    <w:uiPriority w:val="99"/>
    <w:unhideWhenUsed/>
    <w:rsid w:val="00901202"/>
    <w:rPr>
      <w:color w:val="0000FF" w:themeColor="hyperlink"/>
      <w:u w:val="single"/>
    </w:rPr>
  </w:style>
  <w:style w:type="character" w:customStyle="1" w:styleId="PargrafodaListaChar">
    <w:name w:val="Parágrafo da Lista Char"/>
    <w:aliases w:val="Lista Paragrafo em Preto Char,Titulo de Fígura Char,TITULO A Char,lp1 Char,Iz - Párrafo de lista Char,Sivsa Parrafo Char,Titulo parrafo Char,3 Char,Punto Char,Fundamentacion Char,Texto Char,Título 4a Char"/>
    <w:basedOn w:val="Fontepargpadro"/>
    <w:link w:val="PargrafodaLista"/>
    <w:uiPriority w:val="1"/>
    <w:qFormat/>
    <w:rsid w:val="00696D44"/>
  </w:style>
  <w:style w:type="paragraph" w:customStyle="1" w:styleId="TableParagraph">
    <w:name w:val="Table Paragraph"/>
    <w:basedOn w:val="Normal"/>
    <w:uiPriority w:val="1"/>
    <w:qFormat/>
    <w:rsid w:val="00696D44"/>
    <w:pPr>
      <w:widowControl w:val="0"/>
      <w:autoSpaceDE w:val="0"/>
      <w:autoSpaceDN w:val="0"/>
      <w:spacing w:after="0" w:line="240" w:lineRule="auto"/>
    </w:pPr>
    <w:rPr>
      <w:rFonts w:ascii="Montserrat" w:eastAsia="Montserrat" w:hAnsi="Montserrat" w:cs="Montserrat"/>
      <w:lang w:val="en-US" w:eastAsia="en-US"/>
    </w:rPr>
  </w:style>
  <w:style w:type="paragraph" w:customStyle="1" w:styleId="SegundoNvel">
    <w:name w:val="Segundo Nível"/>
    <w:basedOn w:val="standard"/>
    <w:link w:val="SegundoNvelChar"/>
    <w:qFormat/>
    <w:rsid w:val="00C73BC0"/>
    <w:pPr>
      <w:numPr>
        <w:ilvl w:val="1"/>
        <w:numId w:val="47"/>
      </w:numPr>
      <w:suppressAutoHyphens/>
      <w:autoSpaceDN w:val="0"/>
      <w:spacing w:after="120"/>
      <w:jc w:val="both"/>
      <w:textAlignment w:val="baseline"/>
    </w:pPr>
    <w:rPr>
      <w:rFonts w:ascii="Times New Roman" w:eastAsia="Arial" w:hAnsi="Times New Roman" w:cs="Times New Roman"/>
      <w:sz w:val="20"/>
      <w:szCs w:val="20"/>
    </w:rPr>
  </w:style>
  <w:style w:type="paragraph" w:customStyle="1" w:styleId="TerceiroNvel">
    <w:name w:val="Terceiro Nível"/>
    <w:basedOn w:val="SegundoNvel"/>
    <w:link w:val="TerceiroNvelChar"/>
    <w:qFormat/>
    <w:rsid w:val="00C73BC0"/>
    <w:pPr>
      <w:numPr>
        <w:ilvl w:val="2"/>
      </w:numPr>
    </w:pPr>
  </w:style>
  <w:style w:type="character" w:customStyle="1" w:styleId="SegundoNvelChar">
    <w:name w:val="Segundo Nível Char"/>
    <w:basedOn w:val="Fontepargpadro"/>
    <w:link w:val="SegundoNvel"/>
    <w:rsid w:val="00C73BC0"/>
    <w:rPr>
      <w:rFonts w:ascii="Times New Roman" w:eastAsia="Arial" w:hAnsi="Times New Roman" w:cs="Times New Roman"/>
      <w:sz w:val="20"/>
      <w:szCs w:val="20"/>
    </w:rPr>
  </w:style>
  <w:style w:type="character" w:customStyle="1" w:styleId="TerceiroNvelChar">
    <w:name w:val="Terceiro Nível Char"/>
    <w:basedOn w:val="SegundoNvelChar"/>
    <w:link w:val="TerceiroNvel"/>
    <w:rsid w:val="00C73BC0"/>
    <w:rPr>
      <w:rFonts w:ascii="Times New Roman" w:eastAsia="Arial"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331425">
      <w:bodyDiv w:val="1"/>
      <w:marLeft w:val="0"/>
      <w:marRight w:val="0"/>
      <w:marTop w:val="0"/>
      <w:marBottom w:val="0"/>
      <w:divBdr>
        <w:top w:val="none" w:sz="0" w:space="0" w:color="auto"/>
        <w:left w:val="none" w:sz="0" w:space="0" w:color="auto"/>
        <w:bottom w:val="none" w:sz="0" w:space="0" w:color="auto"/>
        <w:right w:val="none" w:sz="0" w:space="0" w:color="auto"/>
      </w:divBdr>
    </w:div>
    <w:div w:id="1012759238">
      <w:bodyDiv w:val="1"/>
      <w:marLeft w:val="0"/>
      <w:marRight w:val="0"/>
      <w:marTop w:val="0"/>
      <w:marBottom w:val="0"/>
      <w:divBdr>
        <w:top w:val="none" w:sz="0" w:space="0" w:color="auto"/>
        <w:left w:val="none" w:sz="0" w:space="0" w:color="auto"/>
        <w:bottom w:val="none" w:sz="0" w:space="0" w:color="auto"/>
        <w:right w:val="none" w:sz="0" w:space="0" w:color="auto"/>
      </w:divBdr>
      <w:divsChild>
        <w:div w:id="377973489">
          <w:marLeft w:val="547"/>
          <w:marRight w:val="0"/>
          <w:marTop w:val="0"/>
          <w:marBottom w:val="0"/>
          <w:divBdr>
            <w:top w:val="none" w:sz="0" w:space="0" w:color="auto"/>
            <w:left w:val="none" w:sz="0" w:space="0" w:color="auto"/>
            <w:bottom w:val="none" w:sz="0" w:space="0" w:color="auto"/>
            <w:right w:val="none" w:sz="0" w:space="0" w:color="auto"/>
          </w:divBdr>
        </w:div>
      </w:divsChild>
    </w:div>
    <w:div w:id="1643385572">
      <w:bodyDiv w:val="1"/>
      <w:marLeft w:val="0"/>
      <w:marRight w:val="0"/>
      <w:marTop w:val="0"/>
      <w:marBottom w:val="0"/>
      <w:divBdr>
        <w:top w:val="none" w:sz="0" w:space="0" w:color="auto"/>
        <w:left w:val="none" w:sz="0" w:space="0" w:color="auto"/>
        <w:bottom w:val="none" w:sz="0" w:space="0" w:color="auto"/>
        <w:right w:val="none" w:sz="0" w:space="0" w:color="auto"/>
      </w:divBdr>
    </w:div>
    <w:div w:id="1760828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C1EA8C95-7BCA-46DF-A3DE-13BC2884B6CB}">
    <t:Anchor>
      <t:Comment id="1844449243"/>
    </t:Anchor>
    <t:History>
      <t:Event id="{7714C67E-A8B4-4FB9-8A72-089DD075FED8}" time="2021-03-04T15:19:06Z">
        <t:Attribution userId="S::hugo.maldonado@ielcni.com.br::868e9e90-0b9d-4804-9745-e8578f7bcaf1" userProvider="AD" userName="Hugo Maldonado"/>
        <t:Anchor>
          <t:Comment id="936680736"/>
        </t:Anchor>
        <t:Create/>
      </t:Event>
      <t:Event id="{ACB2060C-FCBB-4A72-8894-D2D853608F05}" time="2021-03-04T15:19:06Z">
        <t:Attribution userId="S::hugo.maldonado@ielcni.com.br::868e9e90-0b9d-4804-9745-e8578f7bcaf1" userProvider="AD" userName="Hugo Maldonado"/>
        <t:Anchor>
          <t:Comment id="936680736"/>
        </t:Anchor>
        <t:Assign userId="S::Kurimori@ielcni.com.br::bc12a13d-20a3-4159-9c49-1007b7515218" userProvider="AD" userName="Fernando Cesar Kurimori"/>
      </t:Event>
      <t:Event id="{FD0D6DD7-8A94-4131-B263-77545AE99F3F}" time="2021-03-04T15:19:06Z">
        <t:Attribution userId="S::hugo.maldonado@ielcni.com.br::868e9e90-0b9d-4804-9745-e8578f7bcaf1" userProvider="AD" userName="Hugo Maldonado"/>
        <t:Anchor>
          <t:Comment id="936680736"/>
        </t:Anchor>
        <t:SetTitle title="@Fernando Cesar Kurimori o que acha?"/>
      </t:Event>
      <t:Event id="{6FA00117-F2B4-49D0-B252-C7AC7BCE29F3}" time="2021-03-04T17:22:25.328Z">
        <t:Attribution userId="S::hugo.maldonado@ielcni.com.br::868e9e90-0b9d-4804-9745-e8578f7bcaf1" userProvider="AD" userName="Hugo Maldonado"/>
        <t:Progress percentComplete="100"/>
      </t:Event>
    </t:History>
  </t:Task>
  <t:Task id="{25B43BBA-67D4-48D8-A203-978BE2C3EFE3}">
    <t:Anchor>
      <t:Comment id="821065252"/>
    </t:Anchor>
    <t:History>
      <t:Event id="{0CE62A72-27EE-4C11-8A5D-1E31AB7A3486}" time="2021-03-04T14:20:56Z">
        <t:Attribution userId="S::hugo.maldonado@ielcni.com.br::868e9e90-0b9d-4804-9745-e8578f7bcaf1" userProvider="AD" userName="Hugo Maldonado"/>
        <t:Anchor>
          <t:Comment id="1255846354"/>
        </t:Anchor>
        <t:Create/>
      </t:Event>
      <t:Event id="{63C446B7-811B-425C-9D5C-4712E34746AC}" time="2021-03-04T14:20:56Z">
        <t:Attribution userId="S::hugo.maldonado@ielcni.com.br::868e9e90-0b9d-4804-9745-e8578f7bcaf1" userProvider="AD" userName="Hugo Maldonado"/>
        <t:Anchor>
          <t:Comment id="1255846354"/>
        </t:Anchor>
        <t:Assign userId="S::Kurimori@ielcni.com.br::bc12a13d-20a3-4159-9c49-1007b7515218" userProvider="AD" userName="Fernando Cesar Kurimori"/>
      </t:Event>
      <t:Event id="{46CF82D4-5039-4512-8F45-4A496EF19652}" time="2021-03-04T14:20:56Z">
        <t:Attribution userId="S::hugo.maldonado@ielcni.com.br::868e9e90-0b9d-4804-9745-e8578f7bcaf1" userProvider="AD" userName="Hugo Maldonado"/>
        <t:Anchor>
          <t:Comment id="1255846354"/>
        </t:Anchor>
        <t:SetTitle title="@Fernando Cesar Kurimori são tempos dos fabricantes (Azure e Operadoras de Telecom) que o NOC precisa monitorar e controlar, caso tenha uma queda. É informativo, mas vai ser monitorado e gerenciado por eles."/>
      </t:Event>
    </t:History>
  </t:Task>
  <t:Task id="{D5BAEE96-B5DA-4DA7-817B-A08B3F94EBB8}">
    <t:Anchor>
      <t:Comment id="602628521"/>
    </t:Anchor>
    <t:History>
      <t:Event id="{BDEB3CC4-CA6C-49B0-B6D6-0251ACD1FA47}" time="2021-03-04T17:26:20.689Z">
        <t:Attribution userId="S::hugo.maldonado@ielcni.com.br::868e9e90-0b9d-4804-9745-e8578f7bcaf1" userProvider="AD" userName="Hugo Maldonado"/>
        <t:Anchor>
          <t:Comment id="1864775640"/>
        </t:Anchor>
        <t:Create/>
      </t:Event>
      <t:Event id="{6AFEAE3E-A522-48DD-A625-A81F6D4F098F}" time="2021-03-04T17:26:20.689Z">
        <t:Attribution userId="S::hugo.maldonado@ielcni.com.br::868e9e90-0b9d-4804-9745-e8578f7bcaf1" userProvider="AD" userName="Hugo Maldonado"/>
        <t:Anchor>
          <t:Comment id="1864775640"/>
        </t:Anchor>
        <t:Assign userId="S::Kurimori@ielcni.com.br::bc12a13d-20a3-4159-9c49-1007b7515218" userProvider="AD" userName="Fernando Cesar Kurimori"/>
      </t:Event>
      <t:Event id="{6CA943CD-495C-497F-A363-B88209001116}" time="2021-03-04T17:26:20.689Z">
        <t:Attribution userId="S::hugo.maldonado@ielcni.com.br::868e9e90-0b9d-4804-9745-e8578f7bcaf1" userProvider="AD" userName="Hugo Maldonado"/>
        <t:Anchor>
          <t:Comment id="1864775640"/>
        </t:Anchor>
        <t:SetTitle title="@Fernando Cesar Kurimori teremos N3 agora nesse contrato, a pedido do Carelli."/>
      </t:Event>
      <t:Event id="{281DF8A0-B7C7-40F8-8C22-592699624A2E}" time="2021-03-05T18:52:16.519Z">
        <t:Attribution userId="S::hugo.maldonado@ielcni.com.br::868e9e90-0b9d-4804-9745-e8578f7bcaf1" userProvider="AD" userName="Hugo Maldonado"/>
        <t:Progress percentComplete="100"/>
      </t:Event>
    </t:History>
  </t:Task>
  <t:Task id="{F016C60D-4412-43AD-A65D-5FF409A01FBA}">
    <t:Anchor>
      <t:Comment id="1140969892"/>
    </t:Anchor>
    <t:History>
      <t:Event id="{550667B5-AEEE-45C2-BB16-2FA7F0F46228}" time="2021-03-04T15:17:56Z">
        <t:Attribution userId="S::hugo.maldonado@ielcni.com.br::868e9e90-0b9d-4804-9745-e8578f7bcaf1" userProvider="AD" userName="Hugo Maldonado"/>
        <t:Anchor>
          <t:Comment id="143705197"/>
        </t:Anchor>
        <t:Create/>
      </t:Event>
      <t:Event id="{8CA427F1-C634-4269-8D83-5D05A22AA68C}" time="2021-03-04T15:17:56Z">
        <t:Attribution userId="S::hugo.maldonado@ielcni.com.br::868e9e90-0b9d-4804-9745-e8578f7bcaf1" userProvider="AD" userName="Hugo Maldonado"/>
        <t:Anchor>
          <t:Comment id="143705197"/>
        </t:Anchor>
        <t:Assign userId="S::Kurimori@ielcni.com.br::bc12a13d-20a3-4159-9c49-1007b7515218" userProvider="AD" userName="Fernando Cesar Kurimori"/>
      </t:Event>
      <t:Event id="{FDF4B954-3BE3-4523-999D-5ABD3F133AD4}" time="2021-03-04T15:17:56Z">
        <t:Attribution userId="S::hugo.maldonado@ielcni.com.br::868e9e90-0b9d-4804-9745-e8578f7bcaf1" userProvider="AD" userName="Hugo Maldonado"/>
        <t:Anchor>
          <t:Comment id="143705197"/>
        </t:Anchor>
        <t:SetTitle title="@Fernando Cesar Kurimori por conta dos ANS de incidentes, problemas e mudanças, acredito que seja melhor a utilização do nosso ITSM, o que acha? Assim temos melhor rastreabilidade e controle na vida do chamado."/>
      </t:Event>
    </t:History>
  </t:Task>
  <t:Task id="{7DAF31FC-B106-4DED-A850-5ACBEC6CFB5B}">
    <t:Anchor>
      <t:Comment id="2003606315"/>
    </t:Anchor>
    <t:History>
      <t:Event id="{76AA8318-7162-4E73-9665-BABE0B64E23D}" time="2021-03-04T17:28:16.126Z">
        <t:Attribution userId="S::hugo.maldonado@ielcni.com.br::868e9e90-0b9d-4804-9745-e8578f7bcaf1" userProvider="AD" userName="Hugo Maldonado"/>
        <t:Anchor>
          <t:Comment id="1681386422"/>
        </t:Anchor>
        <t:Create/>
      </t:Event>
      <t:Event id="{778C0585-0F1E-4D6A-8B68-5C69BF26A71D}" time="2021-03-04T17:28:16.126Z">
        <t:Attribution userId="S::hugo.maldonado@ielcni.com.br::868e9e90-0b9d-4804-9745-e8578f7bcaf1" userProvider="AD" userName="Hugo Maldonado"/>
        <t:Anchor>
          <t:Comment id="1681386422"/>
        </t:Anchor>
        <t:Assign userId="S::Kurimori@ielcni.com.br::bc12a13d-20a3-4159-9c49-1007b7515218" userProvider="AD" userName="Fernando Cesar Kurimori"/>
      </t:Event>
      <t:Event id="{1C35D219-0D4B-4AA7-AF26-D255AEE69168}" time="2021-03-04T17:28:16.126Z">
        <t:Attribution userId="S::hugo.maldonado@ielcni.com.br::868e9e90-0b9d-4804-9745-e8578f7bcaf1" userProvider="AD" userName="Hugo Maldonado"/>
        <t:Anchor>
          <t:Comment id="1681386422"/>
        </t:Anchor>
        <t:SetTitle title="@Fernando Cesar Kurimori vou padronizar no documento o nome da central do NOC, mas a ideia é que possamos ir no NOC fazer visitas ou auditorias em casos de necessidade."/>
      </t:Event>
    </t:History>
  </t:Task>
  <t:Task id="{18EC5ADA-8675-49C3-ADDE-8FD3405D1191}">
    <t:Anchor>
      <t:Comment id="1963528038"/>
    </t:Anchor>
    <t:History>
      <t:Event id="{E3ED926A-DF07-469F-9015-3D1A13675EEA}" time="2021-03-04T15:18:31Z">
        <t:Attribution userId="S::hugo.maldonado@ielcni.com.br::868e9e90-0b9d-4804-9745-e8578f7bcaf1" userProvider="AD" userName="Hugo Maldonado"/>
        <t:Anchor>
          <t:Comment id="1564920235"/>
        </t:Anchor>
        <t:Create/>
      </t:Event>
      <t:Event id="{5597F2E6-32BF-4257-A8CB-193FAC6E367D}" time="2021-03-04T15:18:31Z">
        <t:Attribution userId="S::hugo.maldonado@ielcni.com.br::868e9e90-0b9d-4804-9745-e8578f7bcaf1" userProvider="AD" userName="Hugo Maldonado"/>
        <t:Anchor>
          <t:Comment id="1564920235"/>
        </t:Anchor>
        <t:Assign userId="S::Kurimori@ielcni.com.br::bc12a13d-20a3-4159-9c49-1007b7515218" userProvider="AD" userName="Fernando Cesar Kurimori"/>
      </t:Event>
      <t:Event id="{AB128C98-2EB1-428D-8B5E-D5D07AD02713}" time="2021-03-04T15:18:31Z">
        <t:Attribution userId="S::hugo.maldonado@ielcni.com.br::868e9e90-0b9d-4804-9745-e8578f7bcaf1" userProvider="AD" userName="Hugo Maldonado"/>
        <t:Anchor>
          <t:Comment id="1564920235"/>
        </t:Anchor>
        <t:SetTitle title="@Fernando Cesar Kurimori o que acha?"/>
      </t:Event>
      <t:Event id="{8B8D9C82-903C-452B-BB12-2BB7B87BBDD6}" time="2021-03-04T17:21:47.546Z">
        <t:Attribution userId="S::hugo.maldonado@ielcni.com.br::868e9e90-0b9d-4804-9745-e8578f7bcaf1" userProvider="AD" userName="Hugo Maldonado"/>
        <t:Progress percentComplete="100"/>
      </t:Event>
    </t:History>
  </t:Task>
  <t:Task id="{5FA22C6F-7A48-440A-8FE2-BB0CE8C75022}">
    <t:Anchor>
      <t:Comment id="420913022"/>
    </t:Anchor>
    <t:History>
      <t:Event id="{F3BE6211-A5C8-4C87-98E2-1A1136CE325A}" time="2021-03-04T16:32:32.197Z">
        <t:Attribution userId="S::hugo.maldonado@ielcni.com.br::868e9e90-0b9d-4804-9745-e8578f7bcaf1" userProvider="AD" userName="Hugo Maldonado"/>
        <t:Anchor>
          <t:Comment id="1510673712"/>
        </t:Anchor>
        <t:Create/>
      </t:Event>
      <t:Event id="{ED6B8E58-930D-46F1-9B82-C9874E603A04}" time="2021-03-04T16:32:32.197Z">
        <t:Attribution userId="S::hugo.maldonado@ielcni.com.br::868e9e90-0b9d-4804-9745-e8578f7bcaf1" userProvider="AD" userName="Hugo Maldonado"/>
        <t:Anchor>
          <t:Comment id="1510673712"/>
        </t:Anchor>
        <t:Assign userId="S::Kurimori@ielcni.com.br::bc12a13d-20a3-4159-9c49-1007b7515218" userProvider="AD" userName="Fernando Cesar Kurimori"/>
      </t:Event>
      <t:Event id="{55EC0B95-BE8F-4187-84AA-420114607446}" time="2021-03-04T16:32:32.197Z">
        <t:Attribution userId="S::hugo.maldonado@ielcni.com.br::868e9e90-0b9d-4804-9745-e8578f7bcaf1" userProvider="AD" userName="Hugo Maldonado"/>
        <t:Anchor>
          <t:Comment id="1510673712"/>
        </t:Anchor>
        <t:SetTitle title="@Fernando Cesar Kurimori o que acha?"/>
      </t:Event>
      <t:Event id="{5AA47CA3-AA57-4DEC-9118-5950E117529D}" time="2021-03-04T17:23:29.83Z">
        <t:Attribution userId="S::hugo.maldonado@ielcni.com.br::868e9e90-0b9d-4804-9745-e8578f7bcaf1" userProvider="AD" userName="Hugo Maldonado"/>
        <t:Progress percentComplete="100"/>
      </t:Event>
    </t:History>
  </t:Task>
  <t:Task id="{7203C81C-89E0-4B42-9053-5D3C01CB0F3A}">
    <t:Anchor>
      <t:Comment id="887555303"/>
    </t:Anchor>
    <t:History>
      <t:Event id="{1A99E049-7A82-4ADE-A3BD-EDB8CA3582FA}" time="2021-03-04T17:25:55.36Z">
        <t:Attribution userId="S::hugo.maldonado@ielcni.com.br::868e9e90-0b9d-4804-9745-e8578f7bcaf1" userProvider="AD" userName="Hugo Maldonado"/>
        <t:Anchor>
          <t:Comment id="1665544551"/>
        </t:Anchor>
        <t:Create/>
      </t:Event>
      <t:Event id="{1F882057-1AEC-4D6C-8DAD-7E36B394C41C}" time="2021-03-04T17:25:55.36Z">
        <t:Attribution userId="S::hugo.maldonado@ielcni.com.br::868e9e90-0b9d-4804-9745-e8578f7bcaf1" userProvider="AD" userName="Hugo Maldonado"/>
        <t:Anchor>
          <t:Comment id="1665544551"/>
        </t:Anchor>
        <t:Assign userId="S::Kurimori@ielcni.com.br::bc12a13d-20a3-4159-9c49-1007b7515218" userProvider="AD" userName="Fernando Cesar Kurimori"/>
      </t:Event>
      <t:Event id="{A51AA6ED-4693-45FA-8F80-4F465133B09B}" time="2021-03-04T17:25:55.36Z">
        <t:Attribution userId="S::hugo.maldonado@ielcni.com.br::868e9e90-0b9d-4804-9745-e8578f7bcaf1" userProvider="AD" userName="Hugo Maldonado"/>
        <t:Anchor>
          <t:Comment id="1665544551"/>
        </t:Anchor>
        <t:SetTitle title="@Fernando Cesar Kurimori criei uma mais abaixo, mas apenas para elucidar as responsabilidades, não sendo &quot;cravadas na pedra&quot;"/>
      </t:Event>
    </t:History>
  </t:Task>
  <t:Task id="{4DA0A671-FA35-4EFA-ADCD-76764CF2669A}">
    <t:Anchor>
      <t:Comment id="1982478866"/>
    </t:Anchor>
    <t:History>
      <t:Event id="{A6FA793B-4232-4464-820B-7C72C6CBA658}" time="2021-03-04T17:30:21.285Z">
        <t:Attribution userId="S::hugo.maldonado@ielcni.com.br::868e9e90-0b9d-4804-9745-e8578f7bcaf1" userProvider="AD" userName="Hugo Maldonado"/>
        <t:Anchor>
          <t:Comment id="500747622"/>
        </t:Anchor>
        <t:Create/>
      </t:Event>
      <t:Event id="{B90E910C-E535-4E58-AD99-B88F6131C130}" time="2021-03-04T17:30:21.285Z">
        <t:Attribution userId="S::hugo.maldonado@ielcni.com.br::868e9e90-0b9d-4804-9745-e8578f7bcaf1" userProvider="AD" userName="Hugo Maldonado"/>
        <t:Anchor>
          <t:Comment id="500747622"/>
        </t:Anchor>
        <t:Assign userId="S::Kurimori@ielcni.com.br::bc12a13d-20a3-4159-9c49-1007b7515218" userProvider="AD" userName="Fernando Cesar Kurimori"/>
      </t:Event>
      <t:Event id="{CD2B4DD5-32B1-4415-87C7-102892F161D0}" time="2021-03-04T17:30:21.285Z">
        <t:Attribution userId="S::hugo.maldonado@ielcni.com.br::868e9e90-0b9d-4804-9745-e8578f7bcaf1" userProvider="AD" userName="Hugo Maldonado"/>
        <t:Anchor>
          <t:Comment id="500747622"/>
        </t:Anchor>
        <t:SetTitle title="@Fernando Cesar Kurimori o objetivo eu entendi, não entendi o texto...rss"/>
      </t:Event>
    </t:History>
  </t:Task>
  <t:Task id="{971F089C-3DCF-44EA-99EB-1815EC28DFDD}">
    <t:Anchor>
      <t:Comment id="1039778030"/>
    </t:Anchor>
    <t:History>
      <t:Event id="{931A4C1C-C90A-4556-9615-4CBFD81E4CB4}" time="2021-03-24T17:55:33.757Z">
        <t:Attribution userId="S::hugo.maldonado@ielcni.com.br::868e9e90-0b9d-4804-9745-e8578f7bcaf1" userProvider="AD" userName="Hugo Maldonado"/>
        <t:Anchor>
          <t:Comment id="1039778030"/>
        </t:Anchor>
        <t:Create/>
      </t:Event>
      <t:Event id="{44EBF008-B965-489E-8F3D-D164C3880768}" time="2021-03-24T17:55:33.757Z">
        <t:Attribution userId="S::hugo.maldonado@ielcni.com.br::868e9e90-0b9d-4804-9745-e8578f7bcaf1" userProvider="AD" userName="Hugo Maldonado"/>
        <t:Anchor>
          <t:Comment id="1039778030"/>
        </t:Anchor>
        <t:Assign userId="S::Kurimori@ielcni.com.br::bc12a13d-20a3-4159-9c49-1007b7515218" userProvider="AD" userName="Fernando Cesar Kurimori"/>
      </t:Event>
      <t:Event id="{A672CEEF-0FF1-4790-9F5F-251E329AE8F8}" time="2021-03-24T17:55:33.757Z">
        <t:Attribution userId="S::hugo.maldonado@ielcni.com.br::868e9e90-0b9d-4804-9745-e8578f7bcaf1" userProvider="AD" userName="Hugo Maldonado"/>
        <t:Anchor>
          <t:Comment id="1039778030"/>
        </t:Anchor>
        <t:SetTitle title="@Fernando Cesar Kurimori isso foi sugerido pela Brasoftware, porém acredito que deva se encaixar em comprovação técnica. O que acha?"/>
      </t:Event>
      <t:Event id="{84FAB470-BDEF-4BDF-8452-D463C192BC94}" time="2021-03-24T19:11:45.985Z">
        <t:Attribution userId="S::hugo.maldonado@ielcni.com.br::868e9e90-0b9d-4804-9745-e8578f7bcaf1" userProvider="AD" userName="Hugo Maldonado"/>
        <t:Progress percentComplete="100"/>
      </t:Event>
    </t:History>
  </t:Task>
  <t:Task id="{E5732151-3C74-43C4-99AE-D36454C6774A}">
    <t:Anchor>
      <t:Comment id="1716178085"/>
    </t:Anchor>
    <t:History>
      <t:Event id="{AFAAD9D2-74B1-4AC3-BE36-C1FCA7072066}" time="2021-03-24T17:56:37.787Z">
        <t:Attribution userId="S::hugo.maldonado@ielcni.com.br::868e9e90-0b9d-4804-9745-e8578f7bcaf1" userProvider="AD" userName="Hugo Maldonado"/>
        <t:Anchor>
          <t:Comment id="1716178085"/>
        </t:Anchor>
        <t:Create/>
      </t:Event>
      <t:Event id="{D2274C66-F383-4850-A358-2ECEB3046540}" time="2021-03-24T17:56:37.787Z">
        <t:Attribution userId="S::hugo.maldonado@ielcni.com.br::868e9e90-0b9d-4804-9745-e8578f7bcaf1" userProvider="AD" userName="Hugo Maldonado"/>
        <t:Anchor>
          <t:Comment id="1716178085"/>
        </t:Anchor>
        <t:Assign userId="S::Kurimori@ielcni.com.br::bc12a13d-20a3-4159-9c49-1007b7515218" userProvider="AD" userName="Fernando Cesar Kurimori"/>
      </t:Event>
      <t:Event id="{7F8C0A45-345F-4734-96A1-0C3B3EAB0AF7}" time="2021-03-24T17:56:37.787Z">
        <t:Attribution userId="S::hugo.maldonado@ielcni.com.br::868e9e90-0b9d-4804-9745-e8578f7bcaf1" userProvider="AD" userName="Hugo Maldonado"/>
        <t:Anchor>
          <t:Comment id="1716178085"/>
        </t:Anchor>
        <t:SetTitle title="@Fernando Cesar Kurimori foi sugerido pela Brasoftware. Eu particularmente gostei. A minha dúvida é se excluímos o primeiro paragrafo e o ultimo que foi criado por nós e que está em amarelo. O que acha?"/>
      </t:Event>
      <t:Event id="{C84AA37E-7B06-4108-B2DE-62EFC1B8F7E0}" time="2021-03-24T19:13:51.69Z">
        <t:Attribution userId="S::hugo.maldonado@ielcni.com.br::868e9e90-0b9d-4804-9745-e8578f7bcaf1" userProvider="AD" userName="Hugo Maldonado"/>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7e6c51b5-6832-4a14-acc3-a00f379b0481">
      <UserInfo>
        <DisplayName>Raionan Souza Andrade</DisplayName>
        <AccountId>19</AccountId>
        <AccountType/>
      </UserInfo>
      <UserInfo>
        <DisplayName>Valnize Ferreira da Cruz</DisplayName>
        <AccountId>12</AccountId>
        <AccountType/>
      </UserInfo>
      <UserInfo>
        <DisplayName>Fernando Cesar Kurimori</DisplayName>
        <AccountId>43</AccountId>
        <AccountType/>
      </UserInfo>
    </SharedWithUsers>
    <TaxCatchAll xmlns="7e6c51b5-6832-4a14-acc3-a00f379b0481" xsi:nil="true"/>
    <lcf76f155ced4ddcb4097134ff3c332f xmlns="370554bd-072d-4106-97cf-38ea6d998e0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0F96F5451E14B45AE8C8E4BB464F524" ma:contentTypeVersion="20" ma:contentTypeDescription="Create a new document." ma:contentTypeScope="" ma:versionID="1622f6c3ab44a2c95b88c929dde52c94">
  <xsd:schema xmlns:xsd="http://www.w3.org/2001/XMLSchema" xmlns:xs="http://www.w3.org/2001/XMLSchema" xmlns:p="http://schemas.microsoft.com/office/2006/metadata/properties" xmlns:ns1="http://schemas.microsoft.com/sharepoint/v3" xmlns:ns2="370554bd-072d-4106-97cf-38ea6d998e0c" xmlns:ns3="7e6c51b5-6832-4a14-acc3-a00f379b0481" targetNamespace="http://schemas.microsoft.com/office/2006/metadata/properties" ma:root="true" ma:fieldsID="e4d18ee35b36d81417ccbdd0341c6471" ns1:_="" ns2:_="" ns3:_="">
    <xsd:import namespace="http://schemas.microsoft.com/sharepoint/v3"/>
    <xsd:import namespace="370554bd-072d-4106-97cf-38ea6d998e0c"/>
    <xsd:import namespace="7e6c51b5-6832-4a14-acc3-a00f379b048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0554bd-072d-4106-97cf-38ea6d998e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c51b5-6832-4a14-acc3-a00f379b048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fa9b6b75-f1ff-44ca-907e-ba3bd12799c3}" ma:internalName="TaxCatchAll" ma:showField="CatchAllData" ma:web="7e6c51b5-6832-4a14-acc3-a00f379b04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CF5402-7CF3-4808-86C6-7C8ED651671B}">
  <ds:schemaRefs>
    <ds:schemaRef ds:uri="http://schemas.microsoft.com/sharepoint/v3/contenttype/forms"/>
  </ds:schemaRefs>
</ds:datastoreItem>
</file>

<file path=customXml/itemProps2.xml><?xml version="1.0" encoding="utf-8"?>
<ds:datastoreItem xmlns:ds="http://schemas.openxmlformats.org/officeDocument/2006/customXml" ds:itemID="{9F4192F1-60F5-4814-A581-493A4A477CBC}">
  <ds:schemaRefs>
    <ds:schemaRef ds:uri="http://schemas.microsoft.com/office/2006/metadata/properties"/>
    <ds:schemaRef ds:uri="http://schemas.microsoft.com/office/infopath/2007/PartnerControls"/>
    <ds:schemaRef ds:uri="http://schemas.microsoft.com/sharepoint/v3"/>
    <ds:schemaRef ds:uri="7e6c51b5-6832-4a14-acc3-a00f379b0481"/>
    <ds:schemaRef ds:uri="370554bd-072d-4106-97cf-38ea6d998e0c"/>
  </ds:schemaRefs>
</ds:datastoreItem>
</file>

<file path=customXml/itemProps3.xml><?xml version="1.0" encoding="utf-8"?>
<ds:datastoreItem xmlns:ds="http://schemas.openxmlformats.org/officeDocument/2006/customXml" ds:itemID="{017A7F18-6D61-48B1-9E31-64BC2D170DE0}">
  <ds:schemaRefs>
    <ds:schemaRef ds:uri="http://schemas.openxmlformats.org/officeDocument/2006/bibliography"/>
  </ds:schemaRefs>
</ds:datastoreItem>
</file>

<file path=customXml/itemProps4.xml><?xml version="1.0" encoding="utf-8"?>
<ds:datastoreItem xmlns:ds="http://schemas.openxmlformats.org/officeDocument/2006/customXml" ds:itemID="{0153F78B-FE87-4BC0-B304-D0A8F5561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0554bd-072d-4106-97cf-38ea6d998e0c"/>
    <ds:schemaRef ds:uri="7e6c51b5-6832-4a14-acc3-a00f379b0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6976</Words>
  <Characters>37673</Characters>
  <Application>Microsoft Office Word</Application>
  <DocSecurity>0</DocSecurity>
  <Lines>313</Lines>
  <Paragraphs>89</Paragraphs>
  <ScaleCrop>false</ScaleCrop>
  <Company/>
  <LinksUpToDate>false</LinksUpToDate>
  <CharactersWithSpaces>44560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Maldonado</dc:creator>
  <cp:keywords/>
  <cp:lastModifiedBy>Julio Cesar de Queiroz Oliveira</cp:lastModifiedBy>
  <cp:revision>4</cp:revision>
  <dcterms:created xsi:type="dcterms:W3CDTF">2025-01-29T18:07:00Z</dcterms:created>
  <dcterms:modified xsi:type="dcterms:W3CDTF">2025-02-11T20:01:00Z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0x01010080F96F5451E14B45AE8C8E4BB464F524</vt:lpwstr>
  </property>
  <property fmtid="{D5CDD505-2E9C-101B-9397-08002B2CF9AE}" pid="3" name="Order">
    <vt:r8>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SharedWithUsers">
    <vt:lpwstr>19;#Raionan Souza Andrade;#12;#Valnize Ferreira da Cruz</vt:lpwstr>
  </property>
  <property fmtid="{D5CDD505-2E9C-101B-9397-08002B2CF9AE}" pid="9" name="Responsável Documento">
    <vt:lpwstr/>
  </property>
  <property fmtid="{D5CDD505-2E9C-101B-9397-08002B2CF9AE}" pid="10" name="MediaServiceImageTags">
    <vt:lpwstr/>
  </property>
</Properties>
</file>